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6C" w:rsidRPr="0044671C" w:rsidRDefault="0094186C" w:rsidP="00890B44">
      <w:pPr>
        <w:jc w:val="both"/>
        <w:rPr>
          <w:rFonts w:ascii="Times New Roman" w:hAnsi="Times New Roman" w:cs="Times New Roman"/>
          <w:b/>
          <w:color w:val="833C0B" w:themeColor="accent2" w:themeShade="80"/>
          <w:sz w:val="28"/>
          <w:szCs w:val="28"/>
          <w:lang w:val="en-ID"/>
        </w:rPr>
      </w:pPr>
      <w:r w:rsidRPr="0044671C">
        <w:rPr>
          <w:rFonts w:ascii="Times New Roman" w:hAnsi="Times New Roman" w:cs="Times New Roman"/>
          <w:b/>
          <w:color w:val="833C0B" w:themeColor="accent2" w:themeShade="80"/>
          <w:sz w:val="28"/>
          <w:szCs w:val="28"/>
        </w:rPr>
        <w:t>Store Image, Service Quality</w:t>
      </w:r>
      <w:r w:rsidR="00FF6A74">
        <w:rPr>
          <w:rFonts w:ascii="Times New Roman" w:hAnsi="Times New Roman" w:cs="Times New Roman"/>
          <w:b/>
          <w:color w:val="833C0B" w:themeColor="accent2" w:themeShade="80"/>
          <w:sz w:val="28"/>
          <w:szCs w:val="28"/>
        </w:rPr>
        <w:t>,</w:t>
      </w:r>
      <w:r w:rsidRPr="0044671C">
        <w:rPr>
          <w:rFonts w:ascii="Times New Roman" w:hAnsi="Times New Roman" w:cs="Times New Roman"/>
          <w:b/>
          <w:color w:val="833C0B" w:themeColor="accent2" w:themeShade="80"/>
          <w:sz w:val="28"/>
          <w:szCs w:val="28"/>
          <w:lang w:val="en-US"/>
        </w:rPr>
        <w:t xml:space="preserve"> </w:t>
      </w:r>
      <w:r w:rsidR="00FF6A74">
        <w:rPr>
          <w:rFonts w:ascii="Times New Roman" w:hAnsi="Times New Roman" w:cs="Times New Roman"/>
          <w:b/>
          <w:color w:val="833C0B" w:themeColor="accent2" w:themeShade="80"/>
          <w:sz w:val="28"/>
          <w:szCs w:val="28"/>
        </w:rPr>
        <w:t>a</w:t>
      </w:r>
      <w:proofErr w:type="spellStart"/>
      <w:r w:rsidRPr="0044671C">
        <w:rPr>
          <w:rFonts w:ascii="Times New Roman" w:hAnsi="Times New Roman" w:cs="Times New Roman"/>
          <w:b/>
          <w:color w:val="833C0B" w:themeColor="accent2" w:themeShade="80"/>
          <w:sz w:val="28"/>
          <w:szCs w:val="28"/>
          <w:lang w:val="en-US"/>
        </w:rPr>
        <w:t>nd</w:t>
      </w:r>
      <w:proofErr w:type="spellEnd"/>
      <w:r w:rsidRPr="0044671C">
        <w:rPr>
          <w:rFonts w:ascii="Times New Roman" w:hAnsi="Times New Roman" w:cs="Times New Roman"/>
          <w:b/>
          <w:color w:val="833C0B" w:themeColor="accent2" w:themeShade="80"/>
          <w:sz w:val="28"/>
          <w:szCs w:val="28"/>
          <w:lang w:val="en-US"/>
        </w:rPr>
        <w:t xml:space="preserve"> Familiarity</w:t>
      </w:r>
      <w:r w:rsidR="00FF6A74">
        <w:rPr>
          <w:rFonts w:ascii="Times New Roman" w:hAnsi="Times New Roman" w:cs="Times New Roman"/>
          <w:b/>
          <w:color w:val="833C0B" w:themeColor="accent2" w:themeShade="80"/>
          <w:sz w:val="28"/>
          <w:szCs w:val="28"/>
        </w:rPr>
        <w:t xml:space="preserve"> on</w:t>
      </w:r>
      <w:r w:rsidRPr="0044671C">
        <w:rPr>
          <w:rFonts w:ascii="Times New Roman" w:hAnsi="Times New Roman" w:cs="Times New Roman"/>
          <w:b/>
          <w:color w:val="833C0B" w:themeColor="accent2" w:themeShade="80"/>
          <w:sz w:val="28"/>
          <w:szCs w:val="28"/>
        </w:rPr>
        <w:t xml:space="preserve"> Purchase Intention</w:t>
      </w:r>
      <w:r w:rsidRPr="0044671C">
        <w:rPr>
          <w:rFonts w:ascii="Times New Roman" w:hAnsi="Times New Roman" w:cs="Times New Roman"/>
          <w:b/>
          <w:color w:val="833C0B" w:themeColor="accent2" w:themeShade="80"/>
          <w:sz w:val="28"/>
          <w:szCs w:val="28"/>
          <w:lang w:val="en-ID"/>
        </w:rPr>
        <w:t xml:space="preserve"> </w:t>
      </w:r>
      <w:r w:rsidR="00FF6A74">
        <w:rPr>
          <w:rFonts w:ascii="Times New Roman" w:hAnsi="Times New Roman" w:cs="Times New Roman"/>
          <w:b/>
          <w:color w:val="833C0B" w:themeColor="accent2" w:themeShade="80"/>
          <w:sz w:val="28"/>
          <w:szCs w:val="28"/>
        </w:rPr>
        <w:t>o</w:t>
      </w:r>
      <w:r w:rsidRPr="0044671C">
        <w:rPr>
          <w:rFonts w:ascii="Times New Roman" w:hAnsi="Times New Roman" w:cs="Times New Roman"/>
          <w:b/>
          <w:color w:val="833C0B" w:themeColor="accent2" w:themeShade="80"/>
          <w:sz w:val="28"/>
          <w:szCs w:val="28"/>
          <w:lang w:val="en-ID"/>
        </w:rPr>
        <w:t>f</w:t>
      </w:r>
      <w:r w:rsidR="00FF6A74">
        <w:rPr>
          <w:rFonts w:ascii="Times New Roman" w:hAnsi="Times New Roman" w:cs="Times New Roman"/>
          <w:b/>
          <w:color w:val="833C0B" w:themeColor="accent2" w:themeShade="80"/>
          <w:sz w:val="28"/>
          <w:szCs w:val="28"/>
        </w:rPr>
        <w:t xml:space="preserve"> </w:t>
      </w:r>
      <w:r w:rsidRPr="0044671C">
        <w:rPr>
          <w:rFonts w:ascii="Times New Roman" w:hAnsi="Times New Roman" w:cs="Times New Roman"/>
          <w:b/>
          <w:color w:val="833C0B" w:themeColor="accent2" w:themeShade="80"/>
          <w:sz w:val="28"/>
          <w:szCs w:val="28"/>
          <w:lang w:val="en-ID"/>
        </w:rPr>
        <w:t>Private Label Brand In Indonesia</w:t>
      </w:r>
    </w:p>
    <w:p w:rsidR="00BA4F30" w:rsidRPr="00890B44" w:rsidRDefault="00BA4F30" w:rsidP="00890B44">
      <w:pPr>
        <w:spacing w:after="0" w:line="240" w:lineRule="auto"/>
        <w:jc w:val="both"/>
        <w:rPr>
          <w:rFonts w:ascii="Times New Roman" w:hAnsi="Times New Roman"/>
          <w:b/>
          <w:sz w:val="24"/>
          <w:szCs w:val="24"/>
        </w:rPr>
      </w:pPr>
      <w:r w:rsidRPr="00890B44">
        <w:rPr>
          <w:rFonts w:ascii="Times New Roman" w:hAnsi="Times New Roman"/>
          <w:b/>
          <w:sz w:val="24"/>
          <w:szCs w:val="24"/>
        </w:rPr>
        <w:t>Surachman Surjaatmadja</w:t>
      </w:r>
      <w:r w:rsidR="00890B44">
        <w:rPr>
          <w:rFonts w:ascii="Times New Roman" w:hAnsi="Times New Roman"/>
          <w:b/>
          <w:sz w:val="24"/>
          <w:szCs w:val="24"/>
          <w:vertAlign w:val="superscript"/>
        </w:rPr>
        <w:t>1</w:t>
      </w:r>
      <w:r w:rsidR="00890B44">
        <w:rPr>
          <w:rFonts w:ascii="Times New Roman" w:hAnsi="Times New Roman"/>
          <w:b/>
          <w:sz w:val="24"/>
          <w:szCs w:val="24"/>
        </w:rPr>
        <w:t>,</w:t>
      </w:r>
      <w:r w:rsidRPr="00890B44">
        <w:rPr>
          <w:rFonts w:ascii="Times New Roman" w:hAnsi="Times New Roman" w:cs="Times New Roman"/>
          <w:b/>
          <w:bCs/>
          <w:color w:val="222222"/>
          <w:sz w:val="24"/>
          <w:szCs w:val="24"/>
          <w:shd w:val="clear" w:color="auto" w:fill="FFFFFF"/>
        </w:rPr>
        <w:t>Daruendra Purnawa</w:t>
      </w:r>
      <w:r w:rsidRPr="00890B44">
        <w:rPr>
          <w:rFonts w:ascii="Times New Roman" w:hAnsi="Times New Roman" w:cs="Times New Roman"/>
          <w:b/>
          <w:bCs/>
          <w:color w:val="222222"/>
          <w:sz w:val="24"/>
          <w:szCs w:val="24"/>
          <w:shd w:val="clear" w:color="auto" w:fill="FFFFFF"/>
          <w:lang w:val="en-US"/>
        </w:rPr>
        <w:t>n</w:t>
      </w:r>
      <w:r w:rsidRPr="00890B44">
        <w:rPr>
          <w:rFonts w:ascii="Times New Roman" w:hAnsi="Times New Roman"/>
          <w:b/>
          <w:sz w:val="24"/>
          <w:szCs w:val="24"/>
          <w:vertAlign w:val="superscript"/>
        </w:rPr>
        <w:t>2</w:t>
      </w:r>
    </w:p>
    <w:p w:rsidR="00BA4F30" w:rsidRPr="00890B44" w:rsidRDefault="00BA4F30" w:rsidP="00890B44">
      <w:pPr>
        <w:spacing w:after="0" w:line="240" w:lineRule="auto"/>
        <w:jc w:val="both"/>
        <w:rPr>
          <w:rFonts w:ascii="Times New Roman" w:hAnsi="Times New Roman"/>
          <w:sz w:val="24"/>
          <w:szCs w:val="24"/>
        </w:rPr>
      </w:pPr>
    </w:p>
    <w:p w:rsidR="00BA4F30" w:rsidRPr="00890B44" w:rsidRDefault="00BA4F30" w:rsidP="00890B44">
      <w:pPr>
        <w:spacing w:after="0" w:line="240" w:lineRule="auto"/>
        <w:rPr>
          <w:rFonts w:ascii="Times New Roman" w:hAnsi="Times New Roman"/>
          <w:sz w:val="24"/>
          <w:szCs w:val="24"/>
        </w:rPr>
      </w:pPr>
      <w:r w:rsidRPr="00890B44">
        <w:rPr>
          <w:rFonts w:ascii="Times New Roman" w:hAnsi="Times New Roman"/>
          <w:sz w:val="24"/>
          <w:szCs w:val="24"/>
          <w:vertAlign w:val="superscript"/>
        </w:rPr>
        <w:t>1</w:t>
      </w:r>
      <w:r w:rsidRPr="00890B44">
        <w:rPr>
          <w:rFonts w:ascii="Times New Roman" w:hAnsi="Times New Roman"/>
          <w:sz w:val="24"/>
          <w:szCs w:val="24"/>
        </w:rPr>
        <w:t>STIE Indonesia Banking School</w:t>
      </w:r>
    </w:p>
    <w:p w:rsidR="00BA4F30" w:rsidRPr="00890B44" w:rsidRDefault="00BA4F30" w:rsidP="00890B44">
      <w:pPr>
        <w:spacing w:after="0" w:line="240" w:lineRule="auto"/>
        <w:rPr>
          <w:rFonts w:ascii="Times New Roman" w:hAnsi="Times New Roman"/>
          <w:sz w:val="24"/>
          <w:szCs w:val="24"/>
        </w:rPr>
      </w:pPr>
      <w:r w:rsidRPr="00890B44">
        <w:rPr>
          <w:rFonts w:ascii="Times New Roman" w:hAnsi="Times New Roman"/>
          <w:sz w:val="24"/>
          <w:szCs w:val="24"/>
        </w:rPr>
        <w:t xml:space="preserve">e-mail: </w:t>
      </w:r>
      <w:hyperlink r:id="rId6" w:history="1">
        <w:r w:rsidRPr="00890B44">
          <w:rPr>
            <w:rStyle w:val="Hyperlink"/>
            <w:szCs w:val="24"/>
            <w:u w:val="none"/>
          </w:rPr>
          <w:t>surachman.surjaatmadja@ibs.ac.id</w:t>
        </w:r>
      </w:hyperlink>
    </w:p>
    <w:p w:rsidR="00BA4F30" w:rsidRPr="00890B44" w:rsidRDefault="00BA4F30" w:rsidP="00890B44">
      <w:pPr>
        <w:spacing w:after="0" w:line="240" w:lineRule="auto"/>
        <w:rPr>
          <w:rFonts w:ascii="Times New Roman" w:hAnsi="Times New Roman"/>
          <w:sz w:val="24"/>
          <w:szCs w:val="24"/>
        </w:rPr>
      </w:pPr>
      <w:r w:rsidRPr="00890B44">
        <w:rPr>
          <w:rFonts w:ascii="Times New Roman" w:hAnsi="Times New Roman"/>
          <w:sz w:val="24"/>
          <w:szCs w:val="24"/>
          <w:vertAlign w:val="superscript"/>
        </w:rPr>
        <w:t>2</w:t>
      </w:r>
      <w:r w:rsidRPr="00890B44">
        <w:rPr>
          <w:rFonts w:ascii="Times New Roman" w:hAnsi="Times New Roman"/>
          <w:sz w:val="24"/>
          <w:szCs w:val="24"/>
        </w:rPr>
        <w:t>STIE Indonesia Banking School</w:t>
      </w:r>
    </w:p>
    <w:p w:rsidR="00413A9D" w:rsidRPr="00890B44" w:rsidRDefault="00BA4F30" w:rsidP="00890B44">
      <w:pPr>
        <w:spacing w:after="0" w:line="240" w:lineRule="auto"/>
        <w:rPr>
          <w:rFonts w:ascii="Times New Roman" w:hAnsi="Times New Roman" w:cs="Times New Roman"/>
          <w:sz w:val="24"/>
          <w:szCs w:val="24"/>
          <w:lang w:val="en-ID"/>
        </w:rPr>
      </w:pPr>
      <w:r w:rsidRPr="00890B44">
        <w:rPr>
          <w:rFonts w:ascii="Times New Roman" w:hAnsi="Times New Roman"/>
          <w:color w:val="555555"/>
          <w:sz w:val="24"/>
          <w:szCs w:val="24"/>
          <w:shd w:val="clear" w:color="auto" w:fill="FFFFFF"/>
        </w:rPr>
        <w:t xml:space="preserve">e-mail: </w:t>
      </w:r>
      <w:r w:rsidRPr="00890B44">
        <w:rPr>
          <w:rFonts w:cstheme="minorHAnsi"/>
          <w:color w:val="0070C0"/>
          <w:shd w:val="clear" w:color="auto" w:fill="FFFFFF"/>
        </w:rPr>
        <w:t>darupurnawan@gmail.com</w:t>
      </w:r>
    </w:p>
    <w:p w:rsidR="00890B44" w:rsidRDefault="00890B44" w:rsidP="00413A9D">
      <w:pPr>
        <w:jc w:val="both"/>
        <w:rPr>
          <w:rFonts w:ascii="Times New Roman" w:hAnsi="Times New Roman" w:cs="Times New Roman"/>
          <w:sz w:val="24"/>
          <w:szCs w:val="24"/>
        </w:rPr>
      </w:pPr>
    </w:p>
    <w:p w:rsidR="00890B44" w:rsidRPr="00A30660" w:rsidRDefault="003F7776" w:rsidP="00890B44">
      <w:pPr>
        <w:jc w:val="both"/>
        <w:rPr>
          <w:rFonts w:ascii="Times New Roman" w:hAnsi="Times New Roman" w:cs="Times New Roman"/>
          <w:b/>
        </w:rPr>
      </w:pPr>
      <w:r w:rsidRPr="00A30660">
        <w:rPr>
          <w:rFonts w:ascii="Times New Roman" w:hAnsi="Times New Roman" w:cs="Times New Roman"/>
          <w:b/>
          <w:lang w:val="en-ID"/>
        </w:rPr>
        <w:t xml:space="preserve">ABSTRACT </w:t>
      </w:r>
    </w:p>
    <w:p w:rsidR="004528C1" w:rsidRPr="00890B44" w:rsidRDefault="003F7776" w:rsidP="00890B44">
      <w:pPr>
        <w:jc w:val="both"/>
        <w:rPr>
          <w:rFonts w:ascii="Times New Roman" w:hAnsi="Times New Roman" w:cs="Times New Roman"/>
          <w:b/>
          <w:sz w:val="24"/>
          <w:szCs w:val="24"/>
          <w:lang w:val="en-ID"/>
        </w:rPr>
      </w:pPr>
      <w:r w:rsidRPr="00890B44">
        <w:rPr>
          <w:rFonts w:ascii="Times New Roman" w:hAnsi="Times New Roman" w:cs="Times New Roman"/>
          <w:lang w:val="en-ID"/>
        </w:rPr>
        <w:t>This study aims to determine the direct effect of st</w:t>
      </w:r>
      <w:r w:rsidR="00B44333">
        <w:rPr>
          <w:rFonts w:ascii="Times New Roman" w:hAnsi="Times New Roman" w:cs="Times New Roman"/>
          <w:lang w:val="en-ID"/>
        </w:rPr>
        <w:t>ore image and service quality of</w:t>
      </w:r>
      <w:r w:rsidRPr="00890B44">
        <w:rPr>
          <w:rFonts w:ascii="Times New Roman" w:hAnsi="Times New Roman" w:cs="Times New Roman"/>
          <w:lang w:val="en-ID"/>
        </w:rPr>
        <w:t xml:space="preserve"> the brand image and interest in purchasing the private label products. The study also looked at factors that influence directly the interest to buy (purchase intention) consumers. In this study will be the one form of retail which is currently experiencing a significant development that Supercenters industry or other term</w:t>
      </w:r>
      <w:r w:rsidR="00B44333">
        <w:rPr>
          <w:rFonts w:ascii="Times New Roman" w:hAnsi="Times New Roman" w:cs="Times New Roman"/>
        </w:rPr>
        <w:t>s</w:t>
      </w:r>
      <w:r w:rsidRPr="00890B44">
        <w:rPr>
          <w:rFonts w:ascii="Times New Roman" w:hAnsi="Times New Roman" w:cs="Times New Roman"/>
          <w:lang w:val="en-ID"/>
        </w:rPr>
        <w:t xml:space="preserve"> that is often used is Hypermarket. This research is classified as descriptive analysis method by taking a sample of a population and the use of a questionnaire</w:t>
      </w:r>
      <w:r w:rsidR="00B44333">
        <w:rPr>
          <w:rFonts w:ascii="Times New Roman" w:hAnsi="Times New Roman" w:cs="Times New Roman"/>
          <w:lang w:val="en-ID"/>
        </w:rPr>
        <w:t xml:space="preserve"> as its main tool. The sample of this study is</w:t>
      </w:r>
      <w:r w:rsidRPr="00890B44">
        <w:rPr>
          <w:rFonts w:ascii="Times New Roman" w:hAnsi="Times New Roman" w:cs="Times New Roman"/>
          <w:lang w:val="en-ID"/>
        </w:rPr>
        <w:t xml:space="preserve"> some of</w:t>
      </w:r>
      <w:r w:rsidR="0094186C" w:rsidRPr="00890B44">
        <w:rPr>
          <w:rFonts w:ascii="Times New Roman" w:hAnsi="Times New Roman" w:cs="Times New Roman"/>
          <w:lang w:val="en-ID"/>
        </w:rPr>
        <w:t>200</w:t>
      </w:r>
      <w:r w:rsidRPr="00890B44">
        <w:rPr>
          <w:rFonts w:ascii="Times New Roman" w:hAnsi="Times New Roman" w:cs="Times New Roman"/>
          <w:lang w:val="en-ID"/>
        </w:rPr>
        <w:t xml:space="preserve"> respondents, especially p</w:t>
      </w:r>
      <w:r w:rsidR="00B44333">
        <w:rPr>
          <w:rFonts w:ascii="Times New Roman" w:hAnsi="Times New Roman" w:cs="Times New Roman"/>
          <w:lang w:val="en-ID"/>
        </w:rPr>
        <w:t>rivate label brand customers that</w:t>
      </w:r>
      <w:r w:rsidRPr="00890B44">
        <w:rPr>
          <w:rFonts w:ascii="Times New Roman" w:hAnsi="Times New Roman" w:cs="Times New Roman"/>
          <w:lang w:val="en-ID"/>
        </w:rPr>
        <w:t xml:space="preserve"> live in </w:t>
      </w:r>
      <w:r w:rsidR="00645031" w:rsidRPr="00890B44">
        <w:rPr>
          <w:rFonts w:ascii="Times New Roman" w:hAnsi="Times New Roman" w:cs="Times New Roman"/>
          <w:lang w:val="en-ID"/>
        </w:rPr>
        <w:t>Indonesia</w:t>
      </w:r>
      <w:r w:rsidRPr="00890B44">
        <w:rPr>
          <w:rFonts w:ascii="Times New Roman" w:hAnsi="Times New Roman" w:cs="Times New Roman"/>
          <w:lang w:val="en-ID"/>
        </w:rPr>
        <w:t>. Res</w:t>
      </w:r>
      <w:r w:rsidR="00B44333">
        <w:rPr>
          <w:rFonts w:ascii="Times New Roman" w:hAnsi="Times New Roman" w:cs="Times New Roman"/>
          <w:lang w:val="en-ID"/>
        </w:rPr>
        <w:t>pondents were selected using im</w:t>
      </w:r>
      <w:r w:rsidRPr="00890B44">
        <w:rPr>
          <w:rFonts w:ascii="Times New Roman" w:hAnsi="Times New Roman" w:cs="Times New Roman"/>
          <w:lang w:val="en-ID"/>
        </w:rPr>
        <w:t xml:space="preserve">probability sampling and convenience sampling technique. The results of </w:t>
      </w:r>
      <w:r w:rsidR="00047005" w:rsidRPr="00890B44">
        <w:rPr>
          <w:rFonts w:ascii="Times New Roman" w:hAnsi="Times New Roman" w:cs="Times New Roman"/>
          <w:lang w:val="en-ID"/>
        </w:rPr>
        <w:t>the analysis</w:t>
      </w:r>
      <w:r w:rsidRPr="00890B44">
        <w:rPr>
          <w:rFonts w:ascii="Times New Roman" w:hAnsi="Times New Roman" w:cs="Times New Roman"/>
          <w:lang w:val="en-ID"/>
        </w:rPr>
        <w:t xml:space="preserve"> using Structural Equation Model</w:t>
      </w:r>
      <w:r w:rsidR="00FA1328" w:rsidRPr="00890B44">
        <w:rPr>
          <w:rFonts w:ascii="Times New Roman" w:hAnsi="Times New Roman" w:cs="Times New Roman"/>
          <w:lang w:val="en-ID"/>
        </w:rPr>
        <w:t>l</w:t>
      </w:r>
      <w:r w:rsidRPr="00890B44">
        <w:rPr>
          <w:rFonts w:ascii="Times New Roman" w:hAnsi="Times New Roman" w:cs="Times New Roman"/>
          <w:lang w:val="en-ID"/>
        </w:rPr>
        <w:t xml:space="preserve">ing (SEM) and its result would be summarized as; </w:t>
      </w:r>
      <w:bookmarkStart w:id="0" w:name="_Hlk495816350"/>
      <w:r w:rsidRPr="00890B44">
        <w:rPr>
          <w:rFonts w:ascii="Times New Roman" w:hAnsi="Times New Roman" w:cs="Times New Roman"/>
          <w:lang w:val="en-ID"/>
        </w:rPr>
        <w:t xml:space="preserve">Store image has significant influence toward </w:t>
      </w:r>
      <w:r w:rsidR="00047005" w:rsidRPr="00890B44">
        <w:rPr>
          <w:rFonts w:ascii="Times New Roman" w:hAnsi="Times New Roman" w:cs="Times New Roman"/>
          <w:lang w:val="en-ID"/>
        </w:rPr>
        <w:t>a brand image</w:t>
      </w:r>
      <w:r w:rsidR="00B44333">
        <w:rPr>
          <w:rFonts w:ascii="Times New Roman" w:hAnsi="Times New Roman" w:cs="Times New Roman"/>
          <w:lang w:val="en-ID"/>
        </w:rPr>
        <w:t>d</w:t>
      </w:r>
      <w:r w:rsidRPr="00890B44">
        <w:rPr>
          <w:rFonts w:ascii="Times New Roman" w:hAnsi="Times New Roman" w:cs="Times New Roman"/>
          <w:lang w:val="en-ID"/>
        </w:rPr>
        <w:t xml:space="preserve"> purchase intention of private label; Service quality has significant influence toward </w:t>
      </w:r>
      <w:r w:rsidR="00047005" w:rsidRPr="00890B44">
        <w:rPr>
          <w:rFonts w:ascii="Times New Roman" w:hAnsi="Times New Roman" w:cs="Times New Roman"/>
          <w:lang w:val="en-ID"/>
        </w:rPr>
        <w:t>a brand image</w:t>
      </w:r>
      <w:r w:rsidR="00B44333">
        <w:rPr>
          <w:rFonts w:ascii="Times New Roman" w:hAnsi="Times New Roman" w:cs="Times New Roman"/>
          <w:lang w:val="en-ID"/>
        </w:rPr>
        <w:t>d</w:t>
      </w:r>
      <w:r w:rsidRPr="00890B44">
        <w:rPr>
          <w:rFonts w:ascii="Times New Roman" w:hAnsi="Times New Roman" w:cs="Times New Roman"/>
          <w:lang w:val="en-ID"/>
        </w:rPr>
        <w:t xml:space="preserve"> purchase intention of private label; Brand image has significant influence toward perceived risk </w:t>
      </w:r>
      <w:r w:rsidR="00BA4F30" w:rsidRPr="00890B44">
        <w:rPr>
          <w:rFonts w:ascii="Times New Roman" w:hAnsi="Times New Roman" w:cs="Times New Roman"/>
          <w:lang w:val="en-ID"/>
        </w:rPr>
        <w:t>and</w:t>
      </w:r>
      <w:r w:rsidRPr="00890B44">
        <w:rPr>
          <w:rFonts w:ascii="Times New Roman" w:hAnsi="Times New Roman" w:cs="Times New Roman"/>
          <w:lang w:val="en-ID"/>
        </w:rPr>
        <w:t xml:space="preserve"> purchase intention of p</w:t>
      </w:r>
      <w:r w:rsidR="00B44333">
        <w:rPr>
          <w:rFonts w:ascii="Times New Roman" w:hAnsi="Times New Roman" w:cs="Times New Roman"/>
          <w:lang w:val="en-ID"/>
        </w:rPr>
        <w:t>rivate label; Perceived risk have significant influence over</w:t>
      </w:r>
      <w:r w:rsidRPr="00890B44">
        <w:rPr>
          <w:rFonts w:ascii="Times New Roman" w:hAnsi="Times New Roman" w:cs="Times New Roman"/>
          <w:lang w:val="en-ID"/>
        </w:rPr>
        <w:t xml:space="preserve"> price consciousness </w:t>
      </w:r>
      <w:r w:rsidR="00BA4F30" w:rsidRPr="00890B44">
        <w:rPr>
          <w:rFonts w:ascii="Times New Roman" w:hAnsi="Times New Roman" w:cs="Times New Roman"/>
          <w:lang w:val="en-ID"/>
        </w:rPr>
        <w:t>and</w:t>
      </w:r>
      <w:r w:rsidRPr="00890B44">
        <w:rPr>
          <w:rFonts w:ascii="Times New Roman" w:hAnsi="Times New Roman" w:cs="Times New Roman"/>
          <w:lang w:val="en-ID"/>
        </w:rPr>
        <w:t xml:space="preserve"> purchase intention of private labe</w:t>
      </w:r>
      <w:r w:rsidR="00FA1328" w:rsidRPr="00890B44">
        <w:rPr>
          <w:rFonts w:ascii="Times New Roman" w:hAnsi="Times New Roman" w:cs="Times New Roman"/>
          <w:lang w:val="en-ID"/>
        </w:rPr>
        <w:t>l</w:t>
      </w:r>
      <w:r w:rsidRPr="00890B44">
        <w:rPr>
          <w:rFonts w:ascii="Times New Roman" w:hAnsi="Times New Roman" w:cs="Times New Roman"/>
          <w:lang w:val="en-ID"/>
        </w:rPr>
        <w:t xml:space="preserve">; Price consciousness has significant influence toward purchase intention of private label. </w:t>
      </w:r>
      <w:r w:rsidR="00064739" w:rsidRPr="00890B44">
        <w:rPr>
          <w:rFonts w:ascii="Times New Roman" w:hAnsi="Times New Roman" w:cs="Times New Roman"/>
          <w:lang w:val="en-ID"/>
        </w:rPr>
        <w:t xml:space="preserve">Perceived Quality </w:t>
      </w:r>
      <w:r w:rsidR="00B44333">
        <w:rPr>
          <w:rFonts w:ascii="Times New Roman" w:hAnsi="Times New Roman" w:cs="Times New Roman"/>
          <w:lang w:val="en-ID"/>
        </w:rPr>
        <w:t>has significant influence over</w:t>
      </w:r>
      <w:r w:rsidR="00064739" w:rsidRPr="00890B44">
        <w:rPr>
          <w:rFonts w:ascii="Times New Roman" w:hAnsi="Times New Roman" w:cs="Times New Roman"/>
          <w:lang w:val="en-ID"/>
        </w:rPr>
        <w:t xml:space="preserve"> purchase intention of private label. Familiar</w:t>
      </w:r>
      <w:r w:rsidR="00B44333">
        <w:rPr>
          <w:rFonts w:ascii="Times New Roman" w:hAnsi="Times New Roman" w:cs="Times New Roman"/>
          <w:lang w:val="en-ID"/>
        </w:rPr>
        <w:t>ity has significant influence over</w:t>
      </w:r>
      <w:r w:rsidR="00064739" w:rsidRPr="00890B44">
        <w:rPr>
          <w:rFonts w:ascii="Times New Roman" w:hAnsi="Times New Roman" w:cs="Times New Roman"/>
          <w:lang w:val="en-ID"/>
        </w:rPr>
        <w:t xml:space="preserve"> purchase intention</w:t>
      </w:r>
      <w:r w:rsidR="00FA1328" w:rsidRPr="00890B44">
        <w:rPr>
          <w:rFonts w:ascii="Times New Roman" w:hAnsi="Times New Roman" w:cs="Times New Roman"/>
          <w:lang w:val="en-ID"/>
        </w:rPr>
        <w:t>, p</w:t>
      </w:r>
      <w:r w:rsidR="004528C1" w:rsidRPr="00890B44">
        <w:rPr>
          <w:rFonts w:ascii="Times New Roman" w:hAnsi="Times New Roman" w:cs="Times New Roman"/>
          <w:lang w:val="en-ID"/>
        </w:rPr>
        <w:t xml:space="preserve">erceived </w:t>
      </w:r>
      <w:r w:rsidR="00FA1328" w:rsidRPr="00890B44">
        <w:rPr>
          <w:rFonts w:ascii="Times New Roman" w:hAnsi="Times New Roman" w:cs="Times New Roman"/>
          <w:lang w:val="en-ID"/>
        </w:rPr>
        <w:t>r</w:t>
      </w:r>
      <w:r w:rsidR="004528C1" w:rsidRPr="00890B44">
        <w:rPr>
          <w:rFonts w:ascii="Times New Roman" w:hAnsi="Times New Roman" w:cs="Times New Roman"/>
          <w:lang w:val="en-ID"/>
        </w:rPr>
        <w:t xml:space="preserve">isk </w:t>
      </w:r>
      <w:r w:rsidR="00FA1328" w:rsidRPr="00890B44">
        <w:rPr>
          <w:rFonts w:ascii="Times New Roman" w:hAnsi="Times New Roman" w:cs="Times New Roman"/>
          <w:lang w:val="en-ID"/>
        </w:rPr>
        <w:t>andp</w:t>
      </w:r>
      <w:r w:rsidR="004528C1" w:rsidRPr="00890B44">
        <w:rPr>
          <w:rFonts w:ascii="Times New Roman" w:hAnsi="Times New Roman" w:cs="Times New Roman"/>
          <w:lang w:val="en-ID"/>
        </w:rPr>
        <w:t xml:space="preserve">erceived </w:t>
      </w:r>
      <w:r w:rsidR="00FA1328" w:rsidRPr="00890B44">
        <w:rPr>
          <w:rFonts w:ascii="Times New Roman" w:hAnsi="Times New Roman" w:cs="Times New Roman"/>
          <w:lang w:val="en-ID"/>
        </w:rPr>
        <w:t>q</w:t>
      </w:r>
      <w:r w:rsidR="004528C1" w:rsidRPr="00890B44">
        <w:rPr>
          <w:rFonts w:ascii="Times New Roman" w:hAnsi="Times New Roman" w:cs="Times New Roman"/>
          <w:lang w:val="en-ID"/>
        </w:rPr>
        <w:t xml:space="preserve">uality of private label </w:t>
      </w:r>
      <w:r w:rsidR="00225489" w:rsidRPr="00890B44">
        <w:rPr>
          <w:rFonts w:ascii="Times New Roman" w:hAnsi="Times New Roman" w:cs="Times New Roman"/>
          <w:lang w:val="en-ID"/>
        </w:rPr>
        <w:t>too</w:t>
      </w:r>
      <w:r w:rsidR="004528C1" w:rsidRPr="00890B44">
        <w:rPr>
          <w:rFonts w:ascii="Times New Roman" w:hAnsi="Times New Roman" w:cs="Times New Roman"/>
          <w:lang w:val="en-ID"/>
        </w:rPr>
        <w:t xml:space="preserve">. Store image </w:t>
      </w:r>
      <w:r w:rsidR="00B44333">
        <w:rPr>
          <w:rFonts w:ascii="Times New Roman" w:hAnsi="Times New Roman" w:cs="Times New Roman"/>
          <w:lang w:val="en-ID"/>
        </w:rPr>
        <w:t>has significant influence over</w:t>
      </w:r>
      <w:r w:rsidR="00FC6829" w:rsidRPr="00890B44">
        <w:rPr>
          <w:rFonts w:ascii="Times New Roman" w:hAnsi="Times New Roman" w:cs="Times New Roman"/>
          <w:lang w:val="en-ID"/>
        </w:rPr>
        <w:t>perceived quality</w:t>
      </w:r>
      <w:r w:rsidR="00FA1328" w:rsidRPr="00890B44">
        <w:rPr>
          <w:rFonts w:ascii="Times New Roman" w:hAnsi="Times New Roman" w:cs="Times New Roman"/>
          <w:lang w:val="en-ID"/>
        </w:rPr>
        <w:t xml:space="preserve"> and</w:t>
      </w:r>
      <w:r w:rsidR="00FC6829" w:rsidRPr="00890B44">
        <w:rPr>
          <w:rFonts w:ascii="Times New Roman" w:hAnsi="Times New Roman" w:cs="Times New Roman"/>
          <w:lang w:val="en-ID"/>
        </w:rPr>
        <w:t xml:space="preserve"> perceived risk of private label.</w:t>
      </w:r>
    </w:p>
    <w:p w:rsidR="003F7776" w:rsidRPr="00890B44" w:rsidRDefault="003F7776" w:rsidP="00413A9D">
      <w:pPr>
        <w:jc w:val="both"/>
        <w:rPr>
          <w:rFonts w:ascii="Times New Roman" w:hAnsi="Times New Roman" w:cs="Times New Roman"/>
          <w:lang w:val="en-ID"/>
        </w:rPr>
      </w:pPr>
      <w:r w:rsidRPr="00890B44">
        <w:rPr>
          <w:rFonts w:ascii="Times New Roman" w:hAnsi="Times New Roman" w:cs="Times New Roman"/>
          <w:b/>
          <w:lang w:val="en-ID"/>
        </w:rPr>
        <w:t>Keywords</w:t>
      </w:r>
      <w:proofErr w:type="gramStart"/>
      <w:r w:rsidRPr="00890B44">
        <w:rPr>
          <w:rFonts w:ascii="Times New Roman" w:hAnsi="Times New Roman" w:cs="Times New Roman"/>
          <w:b/>
          <w:lang w:val="en-ID"/>
        </w:rPr>
        <w:t>:</w:t>
      </w:r>
      <w:r w:rsidRPr="00890B44">
        <w:rPr>
          <w:rFonts w:ascii="Times New Roman" w:hAnsi="Times New Roman" w:cs="Times New Roman"/>
          <w:lang w:val="en-ID"/>
        </w:rPr>
        <w:t>Store</w:t>
      </w:r>
      <w:proofErr w:type="gramEnd"/>
      <w:r w:rsidRPr="00890B44">
        <w:rPr>
          <w:rFonts w:ascii="Times New Roman" w:hAnsi="Times New Roman" w:cs="Times New Roman"/>
          <w:lang w:val="en-ID"/>
        </w:rPr>
        <w:t xml:space="preserve"> image, </w:t>
      </w:r>
      <w:r w:rsidR="00FA1328" w:rsidRPr="00890B44">
        <w:rPr>
          <w:rFonts w:ascii="Times New Roman" w:hAnsi="Times New Roman" w:cs="Times New Roman"/>
          <w:lang w:val="en-ID"/>
        </w:rPr>
        <w:t>s</w:t>
      </w:r>
      <w:r w:rsidRPr="00890B44">
        <w:rPr>
          <w:rFonts w:ascii="Times New Roman" w:hAnsi="Times New Roman" w:cs="Times New Roman"/>
          <w:lang w:val="en-ID"/>
        </w:rPr>
        <w:t xml:space="preserve">ervice </w:t>
      </w:r>
      <w:proofErr w:type="spellStart"/>
      <w:r w:rsidRPr="00890B44">
        <w:rPr>
          <w:rFonts w:ascii="Times New Roman" w:hAnsi="Times New Roman" w:cs="Times New Roman"/>
          <w:lang w:val="en-ID"/>
        </w:rPr>
        <w:t>quality,</w:t>
      </w:r>
      <w:r w:rsidR="00FA1328" w:rsidRPr="00890B44">
        <w:rPr>
          <w:rFonts w:ascii="Times New Roman" w:hAnsi="Times New Roman" w:cs="Times New Roman"/>
          <w:lang w:val="en-ID"/>
        </w:rPr>
        <w:t>p</w:t>
      </w:r>
      <w:r w:rsidR="00064739" w:rsidRPr="00890B44">
        <w:rPr>
          <w:rFonts w:ascii="Times New Roman" w:hAnsi="Times New Roman" w:cs="Times New Roman"/>
          <w:lang w:val="en-ID"/>
        </w:rPr>
        <w:t>erceived</w:t>
      </w:r>
      <w:proofErr w:type="spellEnd"/>
      <w:r w:rsidR="00064739" w:rsidRPr="00890B44">
        <w:rPr>
          <w:rFonts w:ascii="Times New Roman" w:hAnsi="Times New Roman" w:cs="Times New Roman"/>
          <w:lang w:val="en-ID"/>
        </w:rPr>
        <w:t xml:space="preserve"> </w:t>
      </w:r>
      <w:r w:rsidR="00FA1328" w:rsidRPr="00890B44">
        <w:rPr>
          <w:rFonts w:ascii="Times New Roman" w:hAnsi="Times New Roman" w:cs="Times New Roman"/>
          <w:lang w:val="en-ID"/>
        </w:rPr>
        <w:t>q</w:t>
      </w:r>
      <w:r w:rsidR="00064739" w:rsidRPr="00890B44">
        <w:rPr>
          <w:rFonts w:ascii="Times New Roman" w:hAnsi="Times New Roman" w:cs="Times New Roman"/>
          <w:lang w:val="en-ID"/>
        </w:rPr>
        <w:t xml:space="preserve">uality, </w:t>
      </w:r>
      <w:proofErr w:type="spellStart"/>
      <w:r w:rsidR="00FA1328" w:rsidRPr="00890B44">
        <w:rPr>
          <w:rFonts w:ascii="Times New Roman" w:hAnsi="Times New Roman" w:cs="Times New Roman"/>
          <w:lang w:val="en-ID"/>
        </w:rPr>
        <w:t>f</w:t>
      </w:r>
      <w:r w:rsidR="00064739" w:rsidRPr="00890B44">
        <w:rPr>
          <w:rFonts w:ascii="Times New Roman" w:hAnsi="Times New Roman" w:cs="Times New Roman"/>
          <w:lang w:val="en-ID"/>
        </w:rPr>
        <w:t>amiliarity,</w:t>
      </w:r>
      <w:r w:rsidR="00FA1328" w:rsidRPr="00890B44">
        <w:rPr>
          <w:rFonts w:ascii="Times New Roman" w:hAnsi="Times New Roman" w:cs="Times New Roman"/>
          <w:lang w:val="en-ID"/>
        </w:rPr>
        <w:t>b</w:t>
      </w:r>
      <w:r w:rsidRPr="00890B44">
        <w:rPr>
          <w:rFonts w:ascii="Times New Roman" w:hAnsi="Times New Roman" w:cs="Times New Roman"/>
          <w:lang w:val="en-ID"/>
        </w:rPr>
        <w:t>rand</w:t>
      </w:r>
      <w:proofErr w:type="spellEnd"/>
      <w:r w:rsidRPr="00890B44">
        <w:rPr>
          <w:rFonts w:ascii="Times New Roman" w:hAnsi="Times New Roman" w:cs="Times New Roman"/>
          <w:lang w:val="en-ID"/>
        </w:rPr>
        <w:t xml:space="preserve"> image, </w:t>
      </w:r>
      <w:r w:rsidR="00FA1328" w:rsidRPr="00890B44">
        <w:rPr>
          <w:rFonts w:ascii="Times New Roman" w:hAnsi="Times New Roman" w:cs="Times New Roman"/>
          <w:lang w:val="en-ID"/>
        </w:rPr>
        <w:t>p</w:t>
      </w:r>
      <w:r w:rsidRPr="00890B44">
        <w:rPr>
          <w:rFonts w:ascii="Times New Roman" w:hAnsi="Times New Roman" w:cs="Times New Roman"/>
          <w:lang w:val="en-ID"/>
        </w:rPr>
        <w:t xml:space="preserve">erceived risk, </w:t>
      </w:r>
      <w:r w:rsidR="00FA1328" w:rsidRPr="00890B44">
        <w:rPr>
          <w:rFonts w:ascii="Times New Roman" w:hAnsi="Times New Roman" w:cs="Times New Roman"/>
          <w:lang w:val="en-ID"/>
        </w:rPr>
        <w:t>p</w:t>
      </w:r>
      <w:r w:rsidRPr="00890B44">
        <w:rPr>
          <w:rFonts w:ascii="Times New Roman" w:hAnsi="Times New Roman" w:cs="Times New Roman"/>
          <w:lang w:val="en-ID"/>
        </w:rPr>
        <w:t xml:space="preserve">rice consciousness, </w:t>
      </w:r>
      <w:r w:rsidR="00FA1328" w:rsidRPr="00890B44">
        <w:rPr>
          <w:rFonts w:ascii="Times New Roman" w:hAnsi="Times New Roman" w:cs="Times New Roman"/>
          <w:lang w:val="en-ID"/>
        </w:rPr>
        <w:t>p</w:t>
      </w:r>
      <w:r w:rsidRPr="00890B44">
        <w:rPr>
          <w:rFonts w:ascii="Times New Roman" w:hAnsi="Times New Roman" w:cs="Times New Roman"/>
          <w:lang w:val="en-ID"/>
        </w:rPr>
        <w:t>urchase intention</w:t>
      </w:r>
      <w:r w:rsidR="00FA1328" w:rsidRPr="00890B44">
        <w:rPr>
          <w:rFonts w:ascii="Times New Roman" w:hAnsi="Times New Roman" w:cs="Times New Roman"/>
          <w:lang w:val="en-ID"/>
        </w:rPr>
        <w:t>, private labels.</w:t>
      </w:r>
    </w:p>
    <w:bookmarkEnd w:id="0"/>
    <w:p w:rsidR="00FA1328" w:rsidRDefault="00FF6A74" w:rsidP="00413A9D">
      <w:pPr>
        <w:pBdr>
          <w:bottom w:val="single" w:sz="6" w:space="1" w:color="auto"/>
        </w:pBdr>
        <w:jc w:val="both"/>
        <w:rPr>
          <w:rFonts w:ascii="Times New Roman" w:hAnsi="Times New Roman" w:cs="Times New Roman"/>
          <w:b/>
          <w:bCs/>
        </w:rPr>
      </w:pPr>
      <w:r w:rsidRPr="00FF6A74">
        <w:rPr>
          <w:rFonts w:ascii="Times New Roman" w:hAnsi="Times New Roman" w:cs="Times New Roman"/>
          <w:b/>
          <w:bCs/>
          <w:lang w:val="en-ID"/>
        </w:rPr>
        <w:t>JEL Classifications: L8, M31</w:t>
      </w:r>
    </w:p>
    <w:p w:rsidR="00FF6A74" w:rsidRDefault="00FF6A74" w:rsidP="0044671C">
      <w:pPr>
        <w:pStyle w:val="ListParagraph"/>
        <w:rPr>
          <w:bCs/>
          <w:iCs w:val="0"/>
          <w:color w:val="auto"/>
          <w:lang w:val="id-ID"/>
        </w:rPr>
      </w:pPr>
    </w:p>
    <w:p w:rsidR="00413A9D" w:rsidRPr="00890B44" w:rsidRDefault="00890B44" w:rsidP="0044671C">
      <w:pPr>
        <w:pStyle w:val="ListParagraph"/>
      </w:pPr>
      <w:r>
        <w:t>INTRODUCTION</w:t>
      </w:r>
    </w:p>
    <w:p w:rsidR="005C0DC5" w:rsidRPr="00A30660" w:rsidRDefault="00094431" w:rsidP="00FA1328">
      <w:pPr>
        <w:jc w:val="both"/>
        <w:rPr>
          <w:rFonts w:ascii="Times New Roman" w:hAnsi="Times New Roman" w:cs="Times New Roman"/>
          <w:lang w:val="en-ID"/>
        </w:rPr>
      </w:pPr>
      <w:r w:rsidRPr="00A30660">
        <w:rPr>
          <w:rFonts w:ascii="Times New Roman" w:hAnsi="Times New Roman" w:cs="Times New Roman"/>
        </w:rPr>
        <w:t>Retail business in Indonesia is growing rapidly. This can be seen with the increasing number of modern shopping centers that have sprung up in major cities in Indonesia. Each retail wants to excel especially in the case of cheaper prices and it can be done by offering Private Label products. The product of private label brand is a product that is packaged specially in a packaging. Based on the brand will be identified with the place of sale and can only be obtained at the place (www.alfamartku.com)</w:t>
      </w:r>
      <w:r w:rsidR="005C0DC5" w:rsidRPr="00A30660">
        <w:rPr>
          <w:rFonts w:ascii="Times New Roman" w:hAnsi="Times New Roman" w:cs="Times New Roman"/>
          <w:lang w:val="en-ID"/>
        </w:rPr>
        <w:t>.</w:t>
      </w:r>
    </w:p>
    <w:p w:rsidR="00022231" w:rsidRPr="00A30660" w:rsidRDefault="00094431" w:rsidP="00FA1328">
      <w:pPr>
        <w:jc w:val="both"/>
        <w:rPr>
          <w:rFonts w:ascii="Times New Roman" w:hAnsi="Times New Roman" w:cs="Times New Roman"/>
        </w:rPr>
      </w:pPr>
      <w:r w:rsidRPr="00A30660">
        <w:rPr>
          <w:rFonts w:ascii="Times New Roman" w:hAnsi="Times New Roman" w:cs="Times New Roman"/>
        </w:rPr>
        <w:t>Market share private label in Indonesia itself is still ve</w:t>
      </w:r>
      <w:r w:rsidR="00B44333" w:rsidRPr="00A30660">
        <w:rPr>
          <w:rFonts w:ascii="Times New Roman" w:hAnsi="Times New Roman" w:cs="Times New Roman"/>
        </w:rPr>
        <w:t>ry small. According to data onto</w:t>
      </w:r>
      <w:r w:rsidRPr="00A30660">
        <w:rPr>
          <w:rFonts w:ascii="Times New Roman" w:hAnsi="Times New Roman" w:cs="Times New Roman"/>
        </w:rPr>
        <w:t xml:space="preserve"> AC Nielsen (2013) on the global market shareprivate label, Indonesia is currently ranked the bottom five after the Philippines with a private label market share of only 1%. The timeline is much smaller than that of the UK and Switzerland which has reached more than 40%. When compared with the results of a survey conducted </w:t>
      </w:r>
      <w:r w:rsidRPr="00A30660">
        <w:rPr>
          <w:rFonts w:ascii="Times New Roman" w:hAnsi="Times New Roman" w:cs="Times New Roman"/>
        </w:rPr>
        <w:lastRenderedPageBreak/>
        <w:t>Nielsen in 2009, market shareprivate label Indonesia has not changed since 2009 until 2013 is only 1%. As for market share private label in Asia-Pacific countries tend to increase from 2009 until 2013. Call it Australia in 2009 market share of 14% and in 2013 to 21%</w:t>
      </w:r>
      <w:r w:rsidR="005C0DC5" w:rsidRPr="00A30660">
        <w:rPr>
          <w:rFonts w:ascii="Times New Roman" w:hAnsi="Times New Roman" w:cs="Times New Roman"/>
        </w:rPr>
        <w:t>.</w:t>
      </w:r>
    </w:p>
    <w:p w:rsidR="00413A9D" w:rsidRPr="00A30660" w:rsidRDefault="006C7BA0" w:rsidP="0044671C">
      <w:pPr>
        <w:pStyle w:val="ListParagraph"/>
      </w:pPr>
      <w:r w:rsidRPr="00A30660">
        <w:t xml:space="preserve">2. </w:t>
      </w:r>
      <w:r w:rsidR="00890B44" w:rsidRPr="00A30660">
        <w:t>LITERATURE REVIEW AND HYPOTHESES</w:t>
      </w:r>
    </w:p>
    <w:p w:rsidR="00233E4F" w:rsidRDefault="00233E4F" w:rsidP="0044671C">
      <w:pPr>
        <w:pStyle w:val="ListParagraph"/>
      </w:pPr>
    </w:p>
    <w:p w:rsidR="00233E4F" w:rsidRPr="0044671C" w:rsidRDefault="00233E4F" w:rsidP="0044671C">
      <w:pPr>
        <w:pStyle w:val="ListParagraph"/>
        <w:rPr>
          <w:lang w:val="id-ID"/>
        </w:rPr>
      </w:pPr>
      <w:r w:rsidRPr="0044671C">
        <w:t>Private label</w:t>
      </w:r>
    </w:p>
    <w:p w:rsidR="006C7BA0" w:rsidRPr="00A30660" w:rsidRDefault="00094431" w:rsidP="006C7BA0">
      <w:pPr>
        <w:jc w:val="both"/>
        <w:rPr>
          <w:rFonts w:ascii="Times New Roman" w:hAnsi="Times New Roman" w:cs="Times New Roman"/>
          <w:lang w:val="en-ID"/>
        </w:rPr>
      </w:pPr>
      <w:r w:rsidRPr="00A30660">
        <w:rPr>
          <w:rFonts w:ascii="Times New Roman" w:hAnsi="Times New Roman" w:cs="Times New Roman"/>
        </w:rPr>
        <w:t>Private label, defined as a personal brand and a store brand, is a brand created and owned by a retailer (Micheal Levy &amp; Barton A. Weitz, 2012: 343). The fundamental difference between a national brand and a private label brand is a national brand, retailers acknowledge that private labels have little or no effect on product quality, advertising, brand image, packaging, and wholesale prices so retailers have very little risk. While private label brands, retailers have more controls such as product quality, brand image and price, but at the same time retailers should take more initiative and get bigger risk (Dhar &amp; Hoch, 1997). Perceived quality can be defined as a customer's perception of the o</w:t>
      </w:r>
      <w:r w:rsidR="00600ED4" w:rsidRPr="00A30660">
        <w:rPr>
          <w:rFonts w:ascii="Times New Roman" w:hAnsi="Times New Roman" w:cs="Times New Roman"/>
        </w:rPr>
        <w:t>verall quality or superiority over</w:t>
      </w:r>
      <w:r w:rsidRPr="00A30660">
        <w:rPr>
          <w:rFonts w:ascii="Times New Roman" w:hAnsi="Times New Roman" w:cs="Times New Roman"/>
        </w:rPr>
        <w:t xml:space="preserve"> a product or service with respect to its objectives relative to Aaker's alternatives (1991)</w:t>
      </w:r>
      <w:r w:rsidR="006C7BA0" w:rsidRPr="00A30660">
        <w:rPr>
          <w:rFonts w:ascii="Times New Roman" w:hAnsi="Times New Roman" w:cs="Times New Roman"/>
          <w:lang w:val="en-ID"/>
        </w:rPr>
        <w:t>.</w:t>
      </w:r>
    </w:p>
    <w:p w:rsidR="006C7BA0" w:rsidRPr="0044671C" w:rsidRDefault="00152FEA" w:rsidP="006C7BA0">
      <w:pPr>
        <w:jc w:val="both"/>
        <w:rPr>
          <w:rFonts w:ascii="Times New Roman" w:hAnsi="Times New Roman" w:cs="Times New Roman"/>
          <w:b/>
          <w:color w:val="833C0B" w:themeColor="accent2" w:themeShade="80"/>
        </w:rPr>
      </w:pPr>
      <w:r w:rsidRPr="0044671C">
        <w:rPr>
          <w:rFonts w:ascii="Times New Roman" w:hAnsi="Times New Roman" w:cs="Times New Roman"/>
          <w:b/>
          <w:color w:val="833C0B" w:themeColor="accent2" w:themeShade="80"/>
        </w:rPr>
        <w:t>F</w:t>
      </w:r>
      <w:proofErr w:type="spellStart"/>
      <w:r w:rsidR="006C7BA0" w:rsidRPr="0044671C">
        <w:rPr>
          <w:rFonts w:ascii="Times New Roman" w:hAnsi="Times New Roman" w:cs="Times New Roman"/>
          <w:b/>
          <w:color w:val="833C0B" w:themeColor="accent2" w:themeShade="80"/>
          <w:lang w:val="en-ID"/>
        </w:rPr>
        <w:t>amiliarity</w:t>
      </w:r>
      <w:proofErr w:type="spellEnd"/>
    </w:p>
    <w:p w:rsidR="006C7BA0" w:rsidRPr="00A30660" w:rsidRDefault="00094431" w:rsidP="006C7BA0">
      <w:pPr>
        <w:jc w:val="both"/>
        <w:rPr>
          <w:rFonts w:ascii="Times New Roman" w:hAnsi="Times New Roman" w:cs="Times New Roman"/>
        </w:rPr>
      </w:pPr>
      <w:r w:rsidRPr="00A30660">
        <w:rPr>
          <w:rFonts w:ascii="Times New Roman" w:hAnsi="Times New Roman" w:cs="Times New Roman"/>
        </w:rPr>
        <w:t>According to Alba and Hutchinson (1987) in Vo &amp; Nguyen (2015), familiarity is the amount of experience that consumers have gathered about a product or brand. These experiences include experience gained from advertising, interaction with sellers, word-of-mouth communication, and through product trials and consumption of Tam (2008) in Vo &amp; Nguyen (2015). Martineau (1958) in Bruce, Moore, &amp; Birtwistle (2004: 190) says that familiarity is the way in which stores are defined in the minds of consumers, in part with the functional quality of stores and in part by the emission of psychological attributes</w:t>
      </w:r>
      <w:r w:rsidR="006C7BA0" w:rsidRPr="00A30660">
        <w:rPr>
          <w:rFonts w:ascii="Times New Roman" w:hAnsi="Times New Roman" w:cs="Times New Roman"/>
          <w:lang w:val="en-ID"/>
        </w:rPr>
        <w:t xml:space="preserve">. </w:t>
      </w:r>
    </w:p>
    <w:p w:rsidR="006C7BA0" w:rsidRPr="00A30660" w:rsidRDefault="00094431" w:rsidP="006C7BA0">
      <w:pPr>
        <w:jc w:val="both"/>
        <w:rPr>
          <w:rFonts w:ascii="Times New Roman" w:hAnsi="Times New Roman" w:cs="Times New Roman"/>
          <w:iCs/>
        </w:rPr>
      </w:pPr>
      <w:r w:rsidRPr="00A30660">
        <w:rPr>
          <w:rFonts w:ascii="Times New Roman" w:hAnsi="Times New Roman" w:cs="Times New Roman"/>
        </w:rPr>
        <w:t>In a study conducted by Du Preez, Visser, &amp; Janse Van Noordwyk (2008) mentioned that there are a number of dimensions that can be used to measure how consumers judge the image of a store through Atmosphere, Convenience, Facilities, Merchandise, Sales Personnel, Service</w:t>
      </w:r>
      <w:r w:rsidR="006C7BA0" w:rsidRPr="00A30660">
        <w:rPr>
          <w:rFonts w:ascii="Times New Roman" w:hAnsi="Times New Roman" w:cs="Times New Roman"/>
          <w:iCs/>
          <w:lang w:val="en-ID"/>
        </w:rPr>
        <w:t>.</w:t>
      </w:r>
    </w:p>
    <w:p w:rsidR="006C7BA0" w:rsidRPr="0044671C" w:rsidRDefault="00152FEA" w:rsidP="006C7BA0">
      <w:pPr>
        <w:jc w:val="both"/>
        <w:rPr>
          <w:rFonts w:ascii="Times New Roman" w:hAnsi="Times New Roman" w:cs="Times New Roman"/>
          <w:b/>
          <w:color w:val="833C0B" w:themeColor="accent2" w:themeShade="80"/>
        </w:rPr>
      </w:pPr>
      <w:r w:rsidRPr="0044671C">
        <w:rPr>
          <w:rFonts w:ascii="Times New Roman" w:hAnsi="Times New Roman" w:cs="Times New Roman"/>
          <w:b/>
          <w:color w:val="833C0B" w:themeColor="accent2" w:themeShade="80"/>
        </w:rPr>
        <w:t>P</w:t>
      </w:r>
      <w:proofErr w:type="spellStart"/>
      <w:r w:rsidRPr="0044671C">
        <w:rPr>
          <w:rFonts w:ascii="Times New Roman" w:hAnsi="Times New Roman" w:cs="Times New Roman"/>
          <w:b/>
          <w:color w:val="833C0B" w:themeColor="accent2" w:themeShade="80"/>
          <w:lang w:val="en-ID"/>
        </w:rPr>
        <w:t>erceived</w:t>
      </w:r>
      <w:proofErr w:type="spellEnd"/>
      <w:r w:rsidRPr="0044671C">
        <w:rPr>
          <w:rFonts w:ascii="Times New Roman" w:hAnsi="Times New Roman" w:cs="Times New Roman"/>
          <w:b/>
          <w:color w:val="833C0B" w:themeColor="accent2" w:themeShade="80"/>
        </w:rPr>
        <w:t>R</w:t>
      </w:r>
      <w:proofErr w:type="spellStart"/>
      <w:r w:rsidR="006C7BA0" w:rsidRPr="0044671C">
        <w:rPr>
          <w:rFonts w:ascii="Times New Roman" w:hAnsi="Times New Roman" w:cs="Times New Roman"/>
          <w:b/>
          <w:color w:val="833C0B" w:themeColor="accent2" w:themeShade="80"/>
          <w:lang w:val="en-ID"/>
        </w:rPr>
        <w:t>isk</w:t>
      </w:r>
      <w:proofErr w:type="spellEnd"/>
    </w:p>
    <w:p w:rsidR="006C7BA0" w:rsidRPr="00A30660" w:rsidRDefault="002B54E4" w:rsidP="006C7BA0">
      <w:pPr>
        <w:jc w:val="both"/>
        <w:rPr>
          <w:rFonts w:ascii="Times New Roman" w:hAnsi="Times New Roman" w:cs="Times New Roman"/>
          <w:lang w:val="en-ID"/>
        </w:rPr>
      </w:pPr>
      <w:r w:rsidRPr="00A30660">
        <w:rPr>
          <w:rFonts w:ascii="Times New Roman" w:hAnsi="Times New Roman" w:cs="Times New Roman"/>
        </w:rPr>
        <w:t>According to Solomon, Bamossy, Askegaard, &amp; Hogg (2007) perceived risk is a belief in using a product has the potential to have negative consequences, both physical and social. According to Solomon &amp; Gary (2006) there are five dimensions of perceived risk: Monetary risk, functional risk, physical risk, social risk, psychological risk</w:t>
      </w:r>
      <w:r w:rsidR="006C7BA0" w:rsidRPr="00A30660">
        <w:rPr>
          <w:rFonts w:ascii="Times New Roman" w:hAnsi="Times New Roman" w:cs="Times New Roman"/>
          <w:lang w:val="en-ID"/>
        </w:rPr>
        <w:t>.</w:t>
      </w:r>
    </w:p>
    <w:p w:rsidR="006C7BA0" w:rsidRPr="0044671C" w:rsidRDefault="00152FEA" w:rsidP="006C7BA0">
      <w:pPr>
        <w:jc w:val="both"/>
        <w:rPr>
          <w:rFonts w:ascii="Times New Roman" w:hAnsi="Times New Roman" w:cs="Times New Roman"/>
          <w:b/>
          <w:color w:val="833C0B" w:themeColor="accent2" w:themeShade="80"/>
        </w:rPr>
      </w:pPr>
      <w:r w:rsidRPr="0044671C">
        <w:rPr>
          <w:rFonts w:ascii="Times New Roman" w:hAnsi="Times New Roman" w:cs="Times New Roman"/>
          <w:b/>
          <w:color w:val="833C0B" w:themeColor="accent2" w:themeShade="80"/>
        </w:rPr>
        <w:t>S</w:t>
      </w:r>
      <w:proofErr w:type="spellStart"/>
      <w:r w:rsidRPr="0044671C">
        <w:rPr>
          <w:rFonts w:ascii="Times New Roman" w:hAnsi="Times New Roman" w:cs="Times New Roman"/>
          <w:b/>
          <w:color w:val="833C0B" w:themeColor="accent2" w:themeShade="80"/>
          <w:lang w:val="en-ID"/>
        </w:rPr>
        <w:t>ervice</w:t>
      </w:r>
      <w:proofErr w:type="spellEnd"/>
      <w:r w:rsidRPr="0044671C">
        <w:rPr>
          <w:rFonts w:ascii="Times New Roman" w:hAnsi="Times New Roman" w:cs="Times New Roman"/>
          <w:b/>
          <w:color w:val="833C0B" w:themeColor="accent2" w:themeShade="80"/>
        </w:rPr>
        <w:t>Q</w:t>
      </w:r>
      <w:proofErr w:type="spellStart"/>
      <w:r w:rsidR="006C7BA0" w:rsidRPr="0044671C">
        <w:rPr>
          <w:rFonts w:ascii="Times New Roman" w:hAnsi="Times New Roman" w:cs="Times New Roman"/>
          <w:b/>
          <w:color w:val="833C0B" w:themeColor="accent2" w:themeShade="80"/>
          <w:lang w:val="en-ID"/>
        </w:rPr>
        <w:t>uality</w:t>
      </w:r>
      <w:proofErr w:type="spellEnd"/>
    </w:p>
    <w:p w:rsidR="006C7BA0" w:rsidRPr="00A30660" w:rsidRDefault="002B54E4" w:rsidP="006C7BA0">
      <w:pPr>
        <w:jc w:val="both"/>
        <w:rPr>
          <w:rFonts w:ascii="Times New Roman" w:hAnsi="Times New Roman" w:cs="Times New Roman"/>
          <w:lang w:val="en-ID"/>
        </w:rPr>
      </w:pPr>
      <w:r w:rsidRPr="00A30660">
        <w:rPr>
          <w:rFonts w:ascii="Times New Roman" w:hAnsi="Times New Roman" w:cs="Times New Roman"/>
        </w:rPr>
        <w:t>Brady &amp; Jr (2001) Quality of service is how to build the best order consisting of three sub dimensions, interaction quality, environmental quality of service, and quality of results. The quality of interaction refers to the evaluation of the consumer on quality when interacting with the staff, the quality of the service environment refers to the consumer's assessment of the overall store environment, while the quality of the results refers to the consumer's evaluation of the store's purchasing experience</w:t>
      </w:r>
      <w:r w:rsidR="006C7BA0" w:rsidRPr="00A30660">
        <w:rPr>
          <w:rFonts w:ascii="Times New Roman" w:hAnsi="Times New Roman" w:cs="Times New Roman"/>
          <w:lang w:val="en-ID"/>
        </w:rPr>
        <w:t>.</w:t>
      </w:r>
    </w:p>
    <w:p w:rsidR="006C7BA0" w:rsidRPr="0044671C" w:rsidRDefault="00152FEA" w:rsidP="006C7BA0">
      <w:pPr>
        <w:jc w:val="both"/>
        <w:rPr>
          <w:rFonts w:ascii="Times New Roman" w:hAnsi="Times New Roman" w:cs="Times New Roman"/>
          <w:b/>
          <w:i/>
          <w:color w:val="833C0B" w:themeColor="accent2" w:themeShade="80"/>
        </w:rPr>
      </w:pPr>
      <w:r w:rsidRPr="0044671C">
        <w:rPr>
          <w:rFonts w:ascii="Times New Roman" w:hAnsi="Times New Roman" w:cs="Times New Roman"/>
          <w:b/>
          <w:color w:val="833C0B" w:themeColor="accent2" w:themeShade="80"/>
        </w:rPr>
        <w:t>P</w:t>
      </w:r>
      <w:r w:rsidRPr="0044671C">
        <w:rPr>
          <w:rFonts w:ascii="Times New Roman" w:hAnsi="Times New Roman" w:cs="Times New Roman"/>
          <w:b/>
          <w:color w:val="833C0B" w:themeColor="accent2" w:themeShade="80"/>
          <w:lang w:val="en-ID"/>
        </w:rPr>
        <w:t xml:space="preserve">rice </w:t>
      </w:r>
      <w:r w:rsidRPr="0044671C">
        <w:rPr>
          <w:rFonts w:ascii="Times New Roman" w:hAnsi="Times New Roman" w:cs="Times New Roman"/>
          <w:b/>
          <w:color w:val="833C0B" w:themeColor="accent2" w:themeShade="80"/>
        </w:rPr>
        <w:t>C</w:t>
      </w:r>
      <w:proofErr w:type="spellStart"/>
      <w:r w:rsidR="006C7BA0" w:rsidRPr="0044671C">
        <w:rPr>
          <w:rFonts w:ascii="Times New Roman" w:hAnsi="Times New Roman" w:cs="Times New Roman"/>
          <w:b/>
          <w:color w:val="833C0B" w:themeColor="accent2" w:themeShade="80"/>
          <w:lang w:val="en-ID"/>
        </w:rPr>
        <w:t>onsciousness</w:t>
      </w:r>
      <w:proofErr w:type="spellEnd"/>
    </w:p>
    <w:p w:rsidR="006C7BA0" w:rsidRPr="00A30660" w:rsidRDefault="002B54E4" w:rsidP="006C7BA0">
      <w:pPr>
        <w:jc w:val="both"/>
        <w:rPr>
          <w:rFonts w:ascii="Times New Roman" w:hAnsi="Times New Roman" w:cs="Times New Roman"/>
        </w:rPr>
      </w:pPr>
      <w:r w:rsidRPr="00A30660">
        <w:rPr>
          <w:rFonts w:ascii="Times New Roman" w:hAnsi="Times New Roman" w:cs="Times New Roman"/>
        </w:rPr>
        <w:t>Price consciousness is defined as the extent to which consumers use price in a negative role as a decision-making criterion (Lichtenstein, Bloch, &amp; Black, 2009). Gauzente &amp; Roy (2012) describes the high awareness of consumer prices is the availability of consumers to pay a higher price for a product, and if the price paid is greater than what is received then consumers will refrain from making a purchase</w:t>
      </w:r>
      <w:r w:rsidR="006C7BA0" w:rsidRPr="00A30660">
        <w:rPr>
          <w:rFonts w:ascii="Times New Roman" w:hAnsi="Times New Roman" w:cs="Times New Roman"/>
          <w:lang w:val="en-ID"/>
        </w:rPr>
        <w:t>.</w:t>
      </w:r>
    </w:p>
    <w:p w:rsidR="006C7BA0" w:rsidRPr="0044671C" w:rsidRDefault="00BC285F" w:rsidP="006C7BA0">
      <w:pPr>
        <w:jc w:val="both"/>
        <w:rPr>
          <w:rFonts w:ascii="Times New Roman" w:hAnsi="Times New Roman" w:cs="Times New Roman"/>
          <w:b/>
          <w:color w:val="833C0B" w:themeColor="accent2" w:themeShade="80"/>
        </w:rPr>
      </w:pPr>
      <w:r w:rsidRPr="0044671C">
        <w:rPr>
          <w:rFonts w:ascii="Times New Roman" w:hAnsi="Times New Roman" w:cs="Times New Roman"/>
          <w:b/>
          <w:color w:val="833C0B" w:themeColor="accent2" w:themeShade="80"/>
        </w:rPr>
        <w:lastRenderedPageBreak/>
        <w:t>Brand Image</w:t>
      </w:r>
    </w:p>
    <w:p w:rsidR="00BC285F" w:rsidRPr="00A30660" w:rsidRDefault="002B54E4" w:rsidP="006C7BA0">
      <w:pPr>
        <w:jc w:val="both"/>
        <w:rPr>
          <w:rFonts w:ascii="Times New Roman" w:hAnsi="Times New Roman" w:cs="Times New Roman"/>
        </w:rPr>
      </w:pPr>
      <w:r w:rsidRPr="00A30660">
        <w:rPr>
          <w:rFonts w:ascii="Times New Roman" w:hAnsi="Times New Roman" w:cs="Times New Roman"/>
        </w:rPr>
        <w:t>Brand image (brand image) is defined as a set of beliefs that consumers have about a particular brand (Kotler &amp; Armstrong, 2012: 225). There are three dimensions in Keller (1993) that form the brand image, namely the advantages of the brand association, the strength of the brand association, and the unique</w:t>
      </w:r>
      <w:r w:rsidR="0044671C">
        <w:rPr>
          <w:rFonts w:ascii="Times New Roman" w:hAnsi="Times New Roman" w:cs="Times New Roman"/>
        </w:rPr>
        <w:t>ness of the brand association</w:t>
      </w:r>
      <w:r w:rsidR="006C7BA0" w:rsidRPr="00A30660">
        <w:rPr>
          <w:rFonts w:ascii="Times New Roman" w:hAnsi="Times New Roman" w:cs="Times New Roman"/>
          <w:lang w:val="en-ID"/>
        </w:rPr>
        <w:t>.</w:t>
      </w:r>
    </w:p>
    <w:p w:rsidR="00BC285F" w:rsidRPr="0044671C" w:rsidRDefault="00152FEA" w:rsidP="006C7BA0">
      <w:pPr>
        <w:jc w:val="both"/>
        <w:rPr>
          <w:rFonts w:ascii="Times New Roman" w:hAnsi="Times New Roman" w:cs="Times New Roman"/>
          <w:b/>
          <w:color w:val="833C0B" w:themeColor="accent2" w:themeShade="80"/>
        </w:rPr>
      </w:pPr>
      <w:r w:rsidRPr="0044671C">
        <w:rPr>
          <w:rFonts w:ascii="Times New Roman" w:hAnsi="Times New Roman" w:cs="Times New Roman"/>
          <w:b/>
          <w:color w:val="833C0B" w:themeColor="accent2" w:themeShade="80"/>
        </w:rPr>
        <w:t>P</w:t>
      </w:r>
      <w:proofErr w:type="spellStart"/>
      <w:r w:rsidRPr="0044671C">
        <w:rPr>
          <w:rFonts w:ascii="Times New Roman" w:hAnsi="Times New Roman" w:cs="Times New Roman"/>
          <w:b/>
          <w:color w:val="833C0B" w:themeColor="accent2" w:themeShade="80"/>
          <w:lang w:val="en-ID"/>
        </w:rPr>
        <w:t>urchase</w:t>
      </w:r>
      <w:proofErr w:type="spellEnd"/>
      <w:r w:rsidRPr="0044671C">
        <w:rPr>
          <w:rFonts w:ascii="Times New Roman" w:hAnsi="Times New Roman" w:cs="Times New Roman"/>
          <w:b/>
          <w:color w:val="833C0B" w:themeColor="accent2" w:themeShade="80"/>
        </w:rPr>
        <w:t>I</w:t>
      </w:r>
      <w:proofErr w:type="spellStart"/>
      <w:r w:rsidR="00BC285F" w:rsidRPr="0044671C">
        <w:rPr>
          <w:rFonts w:ascii="Times New Roman" w:hAnsi="Times New Roman" w:cs="Times New Roman"/>
          <w:b/>
          <w:color w:val="833C0B" w:themeColor="accent2" w:themeShade="80"/>
          <w:lang w:val="en-ID"/>
        </w:rPr>
        <w:t>ntention</w:t>
      </w:r>
      <w:proofErr w:type="spellEnd"/>
    </w:p>
    <w:p w:rsidR="006C7BA0" w:rsidRPr="00A30660" w:rsidRDefault="002B54E4" w:rsidP="006C7BA0">
      <w:pPr>
        <w:jc w:val="both"/>
        <w:rPr>
          <w:rFonts w:ascii="Times New Roman" w:hAnsi="Times New Roman" w:cs="Times New Roman"/>
          <w:lang w:val="en-ID"/>
        </w:rPr>
      </w:pPr>
      <w:r w:rsidRPr="00A30660">
        <w:rPr>
          <w:rFonts w:ascii="Times New Roman" w:hAnsi="Times New Roman" w:cs="Times New Roman"/>
        </w:rPr>
        <w:t>Purchase intention represents the possibility that the consumer will be planning or willing to buy certain products or services in the future. Increased purchasing intentions mean an increase in the likelihood of purchase (Dodds, Monroe, &amp; Grewal, 1991) .Store image has an important role as an indicator of the quality of private label brands when a particular private label brand is considered unpopular by consumers, the consumer will speculate on private label brand image of the store's retail image (Vahie &amp; Paswan, 2006). This is because many people see and judge that private label brands are as an extension of the store brand name itself. When consumers have a high perception of the store image, it will create a positive effect on the brand owned by the store (Dhar &amp; Hoch, 1997)</w:t>
      </w:r>
      <w:r w:rsidR="006C7BA0" w:rsidRPr="00A30660">
        <w:rPr>
          <w:rFonts w:ascii="Times New Roman" w:hAnsi="Times New Roman" w:cs="Times New Roman"/>
          <w:lang w:val="en-ID"/>
        </w:rPr>
        <w:t xml:space="preserve">. </w:t>
      </w:r>
    </w:p>
    <w:p w:rsidR="00152FEA" w:rsidRPr="0044671C" w:rsidRDefault="00152FEA" w:rsidP="006C7BA0">
      <w:pPr>
        <w:jc w:val="both"/>
        <w:rPr>
          <w:rFonts w:ascii="Times New Roman" w:hAnsi="Times New Roman" w:cs="Times New Roman"/>
          <w:b/>
          <w:color w:val="833C0B" w:themeColor="accent2" w:themeShade="80"/>
        </w:rPr>
      </w:pPr>
      <w:r w:rsidRPr="0044671C">
        <w:rPr>
          <w:rFonts w:ascii="Times New Roman" w:hAnsi="Times New Roman" w:cs="Times New Roman"/>
          <w:b/>
          <w:color w:val="833C0B" w:themeColor="accent2" w:themeShade="80"/>
        </w:rPr>
        <w:t>Store Image</w:t>
      </w:r>
    </w:p>
    <w:p w:rsidR="006C7BA0" w:rsidRPr="00A30660" w:rsidRDefault="002B54E4" w:rsidP="006C7BA0">
      <w:pPr>
        <w:jc w:val="both"/>
        <w:rPr>
          <w:rFonts w:ascii="Times New Roman" w:hAnsi="Times New Roman" w:cs="Times New Roman"/>
          <w:lang w:val="en-ID"/>
        </w:rPr>
      </w:pPr>
      <w:r w:rsidRPr="00A30660">
        <w:rPr>
          <w:rFonts w:ascii="Times New Roman" w:hAnsi="Times New Roman" w:cs="Times New Roman"/>
        </w:rPr>
        <w:t>Consumers are not familiar with private label brands, often the image of a store is one of the cues to be able to quickly assess private label brands. Therefore, the image of the store has a direct and positive relationship with the purchase intention of consumers for private label brand (Wu et al, 2011). When c</w:t>
      </w:r>
      <w:r w:rsidR="00600ED4" w:rsidRPr="00A30660">
        <w:rPr>
          <w:rFonts w:ascii="Times New Roman" w:hAnsi="Times New Roman" w:cs="Times New Roman"/>
        </w:rPr>
        <w:t>onsumers feel that the store have</w:t>
      </w:r>
      <w:r w:rsidRPr="00A30660">
        <w:rPr>
          <w:rFonts w:ascii="Times New Roman" w:hAnsi="Times New Roman" w:cs="Times New Roman"/>
        </w:rPr>
        <w:t xml:space="preserve"> a high store image, they also assume that the private label brand</w:t>
      </w:r>
      <w:r w:rsidR="00600ED4" w:rsidRPr="00A30660">
        <w:rPr>
          <w:rFonts w:ascii="Times New Roman" w:hAnsi="Times New Roman" w:cs="Times New Roman"/>
        </w:rPr>
        <w:t>s stores has</w:t>
      </w:r>
      <w:r w:rsidRPr="00A30660">
        <w:rPr>
          <w:rFonts w:ascii="Times New Roman" w:hAnsi="Times New Roman" w:cs="Times New Roman"/>
        </w:rPr>
        <w:t xml:space="preserve"> a high quality, so the more positive the store image of a store, the higher the consumer's intention to buy private label brand (Dodds et al., 1991). Consumers will rely on the quality of service from a store to determine the quality of a private label product that is considered foreign to the consumer (Dhar &amp; Hoch, 1997). Therefore, when consumers have a good image of store service quality, they simultaneously form a positive private label image (Wu et al, 2011)</w:t>
      </w:r>
      <w:r w:rsidR="006C7BA0" w:rsidRPr="00A30660">
        <w:rPr>
          <w:rFonts w:ascii="Times New Roman" w:hAnsi="Times New Roman" w:cs="Times New Roman"/>
          <w:lang w:val="en-ID"/>
        </w:rPr>
        <w:t xml:space="preserve">. </w:t>
      </w:r>
    </w:p>
    <w:p w:rsidR="006C7BA0" w:rsidRPr="00A30660" w:rsidRDefault="002B54E4" w:rsidP="006C7BA0">
      <w:pPr>
        <w:jc w:val="both"/>
        <w:rPr>
          <w:rFonts w:ascii="Times New Roman" w:hAnsi="Times New Roman" w:cs="Times New Roman"/>
          <w:lang w:val="en-ID"/>
        </w:rPr>
      </w:pPr>
      <w:r w:rsidRPr="00A30660">
        <w:rPr>
          <w:rFonts w:ascii="Times New Roman" w:hAnsi="Times New Roman" w:cs="Times New Roman"/>
        </w:rPr>
        <w:t>Quality of service is one of the important factors that influence consumer decisions. Therefore, there is a relationship between service quality and purchase intentions (M. K. Brady, Cronin, &amp; Brand, 2002). Better service leads to positive behavioral intentions and improves consumer purchase intentions and frequency for shopping to stores (Szymanski &amp; Henard, 2001). This shows that when the store provides a good quality of service, customer satisfaction of the store will increase, and the intention to purchase private label products will also increase.Because of the limitations of private label products in terms of advertising and sales locations, the information consumers have related to private label product is not complete when compared with national brand product. Consumers therefore use extrinsic cues, such as store brand image and price, as a reference to evaluate private label products, as well as to reduce the perceived risk of private label products (Shimp &amp; Bearden, 1982). When consumers see that the brand image of a store is getting better, they assume that the perceived risk is low (Kotler &amp; Keller, 2009). A good image of private label can be used as a tool to differentiate themselves from other stores, increase customer loyalty, and increase profits (Micheal Levy &amp; Barton A. Weitz, 2012</w:t>
      </w:r>
      <w:r w:rsidR="00600ED4" w:rsidRPr="00A30660">
        <w:rPr>
          <w:rFonts w:ascii="Times New Roman" w:hAnsi="Times New Roman" w:cs="Times New Roman"/>
        </w:rPr>
        <w:t>). For private label brands of</w:t>
      </w:r>
      <w:r w:rsidRPr="00A30660">
        <w:rPr>
          <w:rFonts w:ascii="Times New Roman" w:hAnsi="Times New Roman" w:cs="Times New Roman"/>
        </w:rPr>
        <w:t xml:space="preserve"> a good image, consumers will have </w:t>
      </w:r>
      <w:r w:rsidR="00600ED4" w:rsidRPr="00A30660">
        <w:rPr>
          <w:rFonts w:ascii="Times New Roman" w:hAnsi="Times New Roman" w:cs="Times New Roman"/>
        </w:rPr>
        <w:t>a more positive attitude to</w:t>
      </w:r>
      <w:r w:rsidRPr="00A30660">
        <w:rPr>
          <w:rFonts w:ascii="Times New Roman" w:hAnsi="Times New Roman" w:cs="Times New Roman"/>
        </w:rPr>
        <w:t xml:space="preserve"> private label brands and have higher purchase intentions (R</w:t>
      </w:r>
      <w:r w:rsidR="00600ED4" w:rsidRPr="00A30660">
        <w:rPr>
          <w:rFonts w:ascii="Times New Roman" w:hAnsi="Times New Roman" w:cs="Times New Roman"/>
        </w:rPr>
        <w:t>omaniuk &amp; Sharp, 2003). Improve</w:t>
      </w:r>
      <w:r w:rsidRPr="00A30660">
        <w:rPr>
          <w:rFonts w:ascii="Times New Roman" w:hAnsi="Times New Roman" w:cs="Times New Roman"/>
        </w:rPr>
        <w:t xml:space="preserve"> private label brand image enhances consumer purchase intentions (Wu et al, 2011 )</w:t>
      </w:r>
      <w:r w:rsidR="006C7BA0" w:rsidRPr="00A30660">
        <w:rPr>
          <w:rFonts w:ascii="Times New Roman" w:hAnsi="Times New Roman" w:cs="Times New Roman"/>
          <w:lang w:val="en-ID"/>
        </w:rPr>
        <w:t>.</w:t>
      </w:r>
    </w:p>
    <w:p w:rsidR="006C7BA0" w:rsidRPr="00A30660" w:rsidRDefault="002B54E4" w:rsidP="006C7BA0">
      <w:pPr>
        <w:jc w:val="both"/>
        <w:rPr>
          <w:rFonts w:ascii="Times New Roman" w:hAnsi="Times New Roman" w:cs="Times New Roman"/>
          <w:lang w:val="en-ID"/>
        </w:rPr>
      </w:pPr>
      <w:r w:rsidRPr="00A30660">
        <w:rPr>
          <w:rFonts w:ascii="Times New Roman" w:hAnsi="Times New Roman" w:cs="Times New Roman"/>
        </w:rPr>
        <w:t xml:space="preserve">According to Lambert (1972) in Rizkalla &amp; Suzanawaty (2012) states that perceived risk can affect customer price awareness. When perceived risk products are high, consumers will rethink to purchase the product. This condition results in a link between price and quality. Consumers often buy expensive </w:t>
      </w:r>
      <w:r w:rsidRPr="00A30660">
        <w:rPr>
          <w:rFonts w:ascii="Times New Roman" w:hAnsi="Times New Roman" w:cs="Times New Roman"/>
        </w:rPr>
        <w:lastRenderedPageBreak/>
        <w:t>products to avoid risk. Conversely, if perceived risk product is low, this condition will result in price and quality correlation and create price consciousness (Kukar-Kinney et al, 2007) quoted from Wu, et al (2011). Higher product quality reduces the risk that consumers will accept. This is the basis that the high price equals good quality. Consumers are always acting to avoid risk. Therefore, when perceived risk is low, price consciousness increases.Dursun, Kabadayi, Alan, &amp; Sezen (2011) state that perceived risk has a major impact on purchasing intentions on private label products. When consumers consider private label products as unfamiliar brands, consumers will assume they have a high risk, so consumers will reduce the purchase intentions of private label products (Tseng and Hwang, 2003) in Wu et al (2011) . How</w:t>
      </w:r>
      <w:r w:rsidR="00C37064" w:rsidRPr="00A30660">
        <w:rPr>
          <w:rFonts w:ascii="Times New Roman" w:hAnsi="Times New Roman" w:cs="Times New Roman"/>
        </w:rPr>
        <w:t>ever, when the perceived risk of</w:t>
      </w:r>
      <w:r w:rsidRPr="00A30660">
        <w:rPr>
          <w:rFonts w:ascii="Times New Roman" w:hAnsi="Times New Roman" w:cs="Times New Roman"/>
        </w:rPr>
        <w:t xml:space="preserve"> a product is low, it increases the price awareness and purchase</w:t>
      </w:r>
      <w:r w:rsidR="00C37064" w:rsidRPr="00A30660">
        <w:rPr>
          <w:rFonts w:ascii="Times New Roman" w:hAnsi="Times New Roman" w:cs="Times New Roman"/>
        </w:rPr>
        <w:t>s</w:t>
      </w:r>
      <w:r w:rsidRPr="00A30660">
        <w:rPr>
          <w:rFonts w:ascii="Times New Roman" w:hAnsi="Times New Roman" w:cs="Times New Roman"/>
        </w:rPr>
        <w:t xml:space="preserve"> intention of the private label product. In other words, private label purchase intentions increase when the perceived risk diminishes (Batra &amp; Sinha, 2000)</w:t>
      </w:r>
      <w:r w:rsidR="006C7BA0" w:rsidRPr="00A30660">
        <w:rPr>
          <w:rFonts w:ascii="Times New Roman" w:hAnsi="Times New Roman" w:cs="Times New Roman"/>
          <w:lang w:val="en-ID"/>
        </w:rPr>
        <w:t>.</w:t>
      </w:r>
    </w:p>
    <w:p w:rsidR="006C7BA0" w:rsidRPr="00A30660" w:rsidRDefault="002B54E4" w:rsidP="006C7BA0">
      <w:pPr>
        <w:jc w:val="both"/>
        <w:rPr>
          <w:rFonts w:ascii="Times New Roman" w:hAnsi="Times New Roman" w:cs="Times New Roman"/>
          <w:iCs/>
          <w:lang w:val="en-ID"/>
        </w:rPr>
      </w:pPr>
      <w:r w:rsidRPr="00A30660">
        <w:rPr>
          <w:rFonts w:ascii="Times New Roman" w:hAnsi="Times New Roman" w:cs="Times New Roman"/>
        </w:rPr>
        <w:t xml:space="preserve">Price consciousness is a condition in which consumers are not willing to pay higher prices for similar products (Sinha and Batra, 1999). When consumers have a high price awareness means consumers will tend to make purchases of products that have low prices (Moore &amp; Carpenter, 2006). Low price is one of the important factors that attract consumers to purchase private label brand products. This has led to an increase in the likelihood of consumers purchasing private label products (Burton, Lichtenstein, Netemeyer, &amp; Garretson, 1998). Consumers use a store image to summarize the overall evaluation that </w:t>
      </w:r>
      <w:r w:rsidR="009A6122" w:rsidRPr="00A30660">
        <w:rPr>
          <w:rFonts w:ascii="Times New Roman" w:hAnsi="Times New Roman" w:cs="Times New Roman"/>
        </w:rPr>
        <w:t>may affect their attitude to</w:t>
      </w:r>
      <w:r w:rsidRPr="00A30660">
        <w:rPr>
          <w:rFonts w:ascii="Times New Roman" w:hAnsi="Times New Roman" w:cs="Times New Roman"/>
        </w:rPr>
        <w:t xml:space="preserve"> private label products. Semeijn et al (2004) or to assess the quality of private label products. (Richardson et al., 1996). A good image store will convey to consumers a number of information that indicate</w:t>
      </w:r>
      <w:r w:rsidR="009A6122" w:rsidRPr="00A30660">
        <w:rPr>
          <w:rFonts w:ascii="Times New Roman" w:hAnsi="Times New Roman" w:cs="Times New Roman"/>
        </w:rPr>
        <w:t>s</w:t>
      </w:r>
      <w:r w:rsidRPr="00A30660">
        <w:rPr>
          <w:rFonts w:ascii="Times New Roman" w:hAnsi="Times New Roman" w:cs="Times New Roman"/>
        </w:rPr>
        <w:t xml:space="preserve"> that the retailer's goods and serv</w:t>
      </w:r>
      <w:r w:rsidR="009A6122" w:rsidRPr="00A30660">
        <w:rPr>
          <w:rFonts w:ascii="Times New Roman" w:hAnsi="Times New Roman" w:cs="Times New Roman"/>
        </w:rPr>
        <w:t>ices are of good quality of</w:t>
      </w:r>
      <w:r w:rsidRPr="00A30660">
        <w:rPr>
          <w:rFonts w:ascii="Times New Roman" w:hAnsi="Times New Roman" w:cs="Times New Roman"/>
        </w:rPr>
        <w:t xml:space="preserve"> store facilities, perceived price, store reputation, etc. (Zeithaml, 1981; JJ Wheatley, JSY Chiu. 1977)</w:t>
      </w:r>
      <w:r w:rsidR="006C7BA0" w:rsidRPr="00A30660">
        <w:rPr>
          <w:rFonts w:ascii="Times New Roman" w:hAnsi="Times New Roman" w:cs="Times New Roman"/>
          <w:iCs/>
          <w:lang w:val="en-ID"/>
        </w:rPr>
        <w:t>.</w:t>
      </w:r>
    </w:p>
    <w:p w:rsidR="006C7BA0" w:rsidRPr="00A30660" w:rsidRDefault="002B54E4" w:rsidP="006C7BA0">
      <w:pPr>
        <w:jc w:val="both"/>
        <w:rPr>
          <w:rFonts w:ascii="Times New Roman" w:hAnsi="Times New Roman" w:cs="Times New Roman"/>
          <w:iCs/>
          <w:lang w:val="en-ID"/>
        </w:rPr>
      </w:pPr>
      <w:r w:rsidRPr="00A30660">
        <w:rPr>
          <w:rFonts w:ascii="Times New Roman" w:hAnsi="Times New Roman" w:cs="Times New Roman"/>
        </w:rPr>
        <w:t>Dursun et al. (2011) explains that familiarity has a significant influence on perceived risk and purchase intention. The relationship between the familiarity of private label and perceived risk has been made in several studies suggesting that high private label familiarity may reduce perceptions of consumer risk (Mieres et al., 2006; Richardson et al, 1996). Consumers who are familiar and have brand information, feel confident about the attributes and benefits of the product so that they feel the risk of the product is low. (Laroche et al., 1996; Park &amp; Stoel, 2005)</w:t>
      </w:r>
      <w:r w:rsidR="006C7BA0" w:rsidRPr="00A30660">
        <w:rPr>
          <w:rFonts w:ascii="Times New Roman" w:hAnsi="Times New Roman" w:cs="Times New Roman"/>
          <w:iCs/>
          <w:lang w:val="en-ID"/>
        </w:rPr>
        <w:t xml:space="preserve">. </w:t>
      </w:r>
    </w:p>
    <w:p w:rsidR="006C7BA0" w:rsidRPr="00A30660" w:rsidRDefault="002B54E4" w:rsidP="006C7BA0">
      <w:pPr>
        <w:jc w:val="both"/>
        <w:rPr>
          <w:rFonts w:ascii="Times New Roman" w:hAnsi="Times New Roman" w:cs="Times New Roman"/>
          <w:lang w:val="en-ID"/>
        </w:rPr>
      </w:pPr>
      <w:r w:rsidRPr="00A30660">
        <w:rPr>
          <w:rFonts w:ascii="Times New Roman" w:hAnsi="Times New Roman" w:cs="Times New Roman"/>
        </w:rPr>
        <w:t>When perceived quality of a product is high then the consumer will be satisfied and likely to make repurchase (Tsiotsou, 2006). According to Yang and Wang (2010) perceived quality becomes one of the important criteria affecting consumer purchase intention to private label products. Richardson et al. (1994) and Richardson et al. (1996) explains that perceived quality is one of the major determinants affecting the purchase of certain brands and market share</w:t>
      </w:r>
      <w:r w:rsidR="006C7BA0" w:rsidRPr="00A30660">
        <w:rPr>
          <w:rFonts w:ascii="Times New Roman" w:hAnsi="Times New Roman" w:cs="Times New Roman"/>
          <w:lang w:val="en-ID"/>
        </w:rPr>
        <w:t>.</w:t>
      </w:r>
    </w:p>
    <w:p w:rsidR="006C7BA0" w:rsidRPr="00A30660" w:rsidRDefault="002B54E4" w:rsidP="006C7BA0">
      <w:pPr>
        <w:jc w:val="both"/>
        <w:rPr>
          <w:rFonts w:ascii="Times New Roman" w:hAnsi="Times New Roman" w:cs="Times New Roman"/>
          <w:lang w:val="en-ID"/>
        </w:rPr>
      </w:pPr>
      <w:r w:rsidRPr="00A30660">
        <w:rPr>
          <w:rFonts w:ascii="Times New Roman" w:hAnsi="Times New Roman" w:cs="Times New Roman"/>
        </w:rPr>
        <w:t>A high level of familiarity is needed to improve the success of private label. Consumers who are more familiar to a product will have a higher than the less familiar (Harlam, 1995). When private labels are better known to buyers, the difference</w:t>
      </w:r>
      <w:r w:rsidR="009A6122" w:rsidRPr="00A30660">
        <w:rPr>
          <w:rFonts w:ascii="Times New Roman" w:hAnsi="Times New Roman" w:cs="Times New Roman"/>
        </w:rPr>
        <w:t xml:space="preserve"> in risk perception of</w:t>
      </w:r>
      <w:r w:rsidRPr="00A30660">
        <w:rPr>
          <w:rFonts w:ascii="Times New Roman" w:hAnsi="Times New Roman" w:cs="Times New Roman"/>
        </w:rPr>
        <w:t xml:space="preserve"> national brands and private labels is smaller (Mieres et al., 2006)</w:t>
      </w:r>
      <w:r w:rsidR="006C7BA0" w:rsidRPr="00A30660">
        <w:rPr>
          <w:rFonts w:ascii="Times New Roman" w:hAnsi="Times New Roman" w:cs="Times New Roman"/>
          <w:lang w:val="en-ID"/>
        </w:rPr>
        <w:t xml:space="preserve">. </w:t>
      </w:r>
    </w:p>
    <w:p w:rsidR="006C7BA0" w:rsidRPr="00A30660" w:rsidRDefault="00D71431" w:rsidP="006C7BA0">
      <w:pPr>
        <w:jc w:val="both"/>
        <w:rPr>
          <w:rFonts w:ascii="Times New Roman" w:hAnsi="Times New Roman" w:cs="Times New Roman"/>
          <w:lang w:val="en-ID"/>
        </w:rPr>
      </w:pPr>
      <w:r w:rsidRPr="00A30660">
        <w:rPr>
          <w:rFonts w:ascii="Times New Roman" w:hAnsi="Times New Roman" w:cs="Times New Roman"/>
        </w:rPr>
        <w:t>Mieres et al. (2006) suggests that familiarity encourages consumers to judge that a Private Label product can be an alternative that may have high quality if consumers have never consumed the product directly. This means, when consumers get more knowledge or information about Private Label products, they feel the quality of Private Label products is not much different than the national brand. (Richardson et al., 1996)</w:t>
      </w:r>
      <w:r w:rsidR="006C7BA0" w:rsidRPr="00A30660">
        <w:rPr>
          <w:rFonts w:ascii="Times New Roman" w:hAnsi="Times New Roman" w:cs="Times New Roman"/>
          <w:lang w:val="en-ID"/>
        </w:rPr>
        <w:t xml:space="preserve">. </w:t>
      </w:r>
    </w:p>
    <w:p w:rsidR="006C7BA0" w:rsidRPr="00A30660" w:rsidRDefault="00D71431" w:rsidP="006C7BA0">
      <w:pPr>
        <w:jc w:val="both"/>
        <w:rPr>
          <w:rFonts w:ascii="Times New Roman" w:hAnsi="Times New Roman" w:cs="Times New Roman"/>
        </w:rPr>
      </w:pPr>
      <w:r w:rsidRPr="00A30660">
        <w:rPr>
          <w:rFonts w:ascii="Times New Roman" w:hAnsi="Times New Roman" w:cs="Times New Roman"/>
        </w:rPr>
        <w:t>Store image</w:t>
      </w:r>
      <w:r w:rsidR="009A6122" w:rsidRPr="00A30660">
        <w:rPr>
          <w:rFonts w:ascii="Times New Roman" w:hAnsi="Times New Roman" w:cs="Times New Roman"/>
        </w:rPr>
        <w:t>s to reduce the risk of</w:t>
      </w:r>
      <w:r w:rsidRPr="00A30660">
        <w:rPr>
          <w:rFonts w:ascii="Times New Roman" w:hAnsi="Times New Roman" w:cs="Times New Roman"/>
        </w:rPr>
        <w:t xml:space="preserve"> consumers to buy a product. Agarwal and Teas (2001) stated that the intention to purchase private label product is influenced by consumer perception on retailer ability in producing private label product. (DelVecchio, 2001; Semeijn et al., 2004). According to Liljander (2009) </w:t>
      </w:r>
      <w:r w:rsidRPr="00A30660">
        <w:rPr>
          <w:rFonts w:ascii="Times New Roman" w:hAnsi="Times New Roman" w:cs="Times New Roman"/>
        </w:rPr>
        <w:lastRenderedPageBreak/>
        <w:t>a store with a negative store image, tend to have a negative impa</w:t>
      </w:r>
      <w:r w:rsidR="009A6122" w:rsidRPr="00A30660">
        <w:rPr>
          <w:rFonts w:ascii="Times New Roman" w:hAnsi="Times New Roman" w:cs="Times New Roman"/>
        </w:rPr>
        <w:t>ct on consumer perceptions of</w:t>
      </w:r>
      <w:r w:rsidRPr="00A30660">
        <w:rPr>
          <w:rFonts w:ascii="Times New Roman" w:hAnsi="Times New Roman" w:cs="Times New Roman"/>
        </w:rPr>
        <w:t xml:space="preserve"> the store's products</w:t>
      </w:r>
      <w:r w:rsidR="006C7BA0" w:rsidRPr="00A30660">
        <w:rPr>
          <w:rFonts w:ascii="Times New Roman" w:hAnsi="Times New Roman" w:cs="Times New Roman"/>
          <w:lang w:val="en-ID"/>
        </w:rPr>
        <w:t>.</w:t>
      </w:r>
    </w:p>
    <w:p w:rsidR="00BC285F" w:rsidRPr="0044671C" w:rsidRDefault="00BC285F" w:rsidP="006C7BA0">
      <w:pPr>
        <w:jc w:val="both"/>
        <w:rPr>
          <w:rFonts w:ascii="Times New Roman" w:hAnsi="Times New Roman" w:cs="Times New Roman"/>
          <w:b/>
          <w:color w:val="833C0B" w:themeColor="accent2" w:themeShade="80"/>
        </w:rPr>
      </w:pPr>
      <w:r w:rsidRPr="0044671C">
        <w:rPr>
          <w:rFonts w:ascii="Times New Roman" w:hAnsi="Times New Roman" w:cs="Times New Roman"/>
          <w:b/>
          <w:color w:val="833C0B" w:themeColor="accent2" w:themeShade="80"/>
        </w:rPr>
        <w:t>Research Framework</w:t>
      </w:r>
    </w:p>
    <w:p w:rsidR="0086235A" w:rsidRPr="00A30660" w:rsidRDefault="00BC285F" w:rsidP="0086235A">
      <w:pPr>
        <w:jc w:val="both"/>
        <w:rPr>
          <w:rFonts w:ascii="Times New Roman" w:hAnsi="Times New Roman" w:cs="Times New Roman"/>
          <w:lang w:val="en-ID"/>
        </w:rPr>
      </w:pPr>
      <w:r w:rsidRPr="00A30660">
        <w:rPr>
          <w:rFonts w:ascii="Times New Roman" w:hAnsi="Times New Roman" w:cs="Times New Roman"/>
        </w:rPr>
        <w:t xml:space="preserve">Based on the literature review and discussion that has been described previously, then can be developed a research framework that explains the relationship between research variables. Figure 1 illustrates the relationship of </w:t>
      </w:r>
      <w:r w:rsidR="0086235A" w:rsidRPr="00A30660">
        <w:rPr>
          <w:rFonts w:ascii="Times New Roman" w:hAnsi="Times New Roman" w:cs="Times New Roman"/>
        </w:rPr>
        <w:t>Store Image, Service Quality</w:t>
      </w:r>
      <w:r w:rsidR="0086235A" w:rsidRPr="00A30660">
        <w:rPr>
          <w:rFonts w:ascii="Times New Roman" w:hAnsi="Times New Roman" w:cs="Times New Roman"/>
          <w:lang w:val="en-US"/>
        </w:rPr>
        <w:t xml:space="preserve"> And Familiarity</w:t>
      </w:r>
      <w:r w:rsidR="0086235A" w:rsidRPr="00A30660">
        <w:rPr>
          <w:rFonts w:ascii="Times New Roman" w:hAnsi="Times New Roman" w:cs="Times New Roman"/>
          <w:lang w:val="en-ID"/>
        </w:rPr>
        <w:t>Towards</w:t>
      </w:r>
      <w:r w:rsidR="0086235A" w:rsidRPr="00A30660">
        <w:rPr>
          <w:rFonts w:ascii="Times New Roman" w:hAnsi="Times New Roman" w:cs="Times New Roman"/>
        </w:rPr>
        <w:t xml:space="preserve"> Purchase Intention</w:t>
      </w:r>
      <w:r w:rsidR="0086235A" w:rsidRPr="00A30660">
        <w:rPr>
          <w:rFonts w:ascii="Times New Roman" w:hAnsi="Times New Roman" w:cs="Times New Roman"/>
          <w:lang w:val="en-ID"/>
        </w:rPr>
        <w:t xml:space="preserve"> OfPrivate Label Brand In Indonesia</w:t>
      </w:r>
    </w:p>
    <w:p w:rsidR="00BC285F" w:rsidRPr="00BC285F" w:rsidRDefault="00BC285F" w:rsidP="006C7BA0">
      <w:pPr>
        <w:jc w:val="both"/>
        <w:rPr>
          <w:rFonts w:ascii="Times New Roman" w:hAnsi="Times New Roman" w:cs="Times New Roman"/>
          <w:sz w:val="24"/>
        </w:rPr>
      </w:pPr>
    </w:p>
    <w:p w:rsidR="00A43D22" w:rsidRDefault="00F87137" w:rsidP="00F87137">
      <w:pPr>
        <w:jc w:val="center"/>
        <w:rPr>
          <w:rFonts w:ascii="Times New Roman" w:hAnsi="Times New Roman" w:cs="Times New Roman"/>
          <w:b/>
          <w:sz w:val="24"/>
          <w:lang w:val="en-ID"/>
        </w:rPr>
      </w:pPr>
      <w:r>
        <w:rPr>
          <w:rFonts w:ascii="Times New Roman" w:hAnsi="Times New Roman" w:cs="Times New Roman"/>
          <w:noProof/>
          <w:sz w:val="24"/>
          <w:lang w:eastAsia="id-ID"/>
        </w:rPr>
        <w:drawing>
          <wp:inline distT="0" distB="0" distL="0" distR="0">
            <wp:extent cx="3009890" cy="2179675"/>
            <wp:effectExtent l="19050" t="0" r="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890" cy="2179675"/>
                    </a:xfrm>
                    <a:prstGeom prst="rect">
                      <a:avLst/>
                    </a:prstGeom>
                    <a:noFill/>
                  </pic:spPr>
                </pic:pic>
              </a:graphicData>
            </a:graphic>
          </wp:inline>
        </w:drawing>
      </w:r>
    </w:p>
    <w:p w:rsidR="0086235A" w:rsidRPr="00A30660" w:rsidRDefault="00D71431" w:rsidP="00A30660">
      <w:pPr>
        <w:jc w:val="center"/>
        <w:rPr>
          <w:rFonts w:ascii="Times New Roman" w:hAnsi="Times New Roman" w:cs="Times New Roman"/>
          <w:b/>
        </w:rPr>
      </w:pPr>
      <w:r w:rsidRPr="00E73BC0">
        <w:rPr>
          <w:rStyle w:val="shorttext"/>
          <w:rFonts w:ascii="Times New Roman" w:hAnsi="Times New Roman" w:cs="Times New Roman"/>
          <w:color w:val="833C0B" w:themeColor="accent2" w:themeShade="80"/>
        </w:rPr>
        <w:t>Figure1:</w:t>
      </w:r>
      <w:r w:rsidRPr="00A30660">
        <w:rPr>
          <w:rStyle w:val="shorttext"/>
          <w:rFonts w:ascii="Times New Roman" w:hAnsi="Times New Roman" w:cs="Times New Roman"/>
        </w:rPr>
        <w:t xml:space="preserve"> Paradigm of Research Framework</w:t>
      </w:r>
    </w:p>
    <w:p w:rsidR="0086235A" w:rsidRPr="0044671C" w:rsidRDefault="005B4E67" w:rsidP="00363FF1">
      <w:pPr>
        <w:jc w:val="both"/>
        <w:rPr>
          <w:rFonts w:ascii="Times New Roman" w:hAnsi="Times New Roman" w:cs="Times New Roman"/>
          <w:b/>
          <w:color w:val="833C0B" w:themeColor="accent2" w:themeShade="80"/>
        </w:rPr>
      </w:pPr>
      <w:r w:rsidRPr="0044671C">
        <w:rPr>
          <w:rFonts w:ascii="Times New Roman" w:hAnsi="Times New Roman" w:cs="Times New Roman"/>
          <w:b/>
          <w:color w:val="833C0B" w:themeColor="accent2" w:themeShade="80"/>
        </w:rPr>
        <w:t>Research Hypothesis</w:t>
      </w:r>
    </w:p>
    <w:p w:rsidR="0086235A" w:rsidRDefault="0086235A" w:rsidP="00363FF1">
      <w:pPr>
        <w:jc w:val="both"/>
        <w:rPr>
          <w:rFonts w:ascii="Times New Roman" w:hAnsi="Times New Roman" w:cs="Times New Roman"/>
          <w:b/>
        </w:rPr>
      </w:pPr>
    </w:p>
    <w:p w:rsidR="00A30660" w:rsidRDefault="00A30660" w:rsidP="00363FF1">
      <w:pPr>
        <w:jc w:val="both"/>
        <w:rPr>
          <w:rFonts w:ascii="Times New Roman" w:hAnsi="Times New Roman" w:cs="Times New Roman"/>
          <w:b/>
        </w:rPr>
      </w:pPr>
    </w:p>
    <w:p w:rsidR="00A30660" w:rsidRDefault="00A30660" w:rsidP="00363FF1">
      <w:pPr>
        <w:jc w:val="both"/>
        <w:rPr>
          <w:rFonts w:ascii="Times New Roman" w:hAnsi="Times New Roman" w:cs="Times New Roman"/>
          <w:b/>
        </w:rPr>
      </w:pPr>
    </w:p>
    <w:p w:rsidR="00A30660" w:rsidRDefault="00A30660" w:rsidP="00363FF1">
      <w:pPr>
        <w:jc w:val="both"/>
        <w:rPr>
          <w:rFonts w:ascii="Times New Roman" w:hAnsi="Times New Roman" w:cs="Times New Roman"/>
          <w:b/>
        </w:rPr>
      </w:pPr>
    </w:p>
    <w:p w:rsidR="00A30660" w:rsidRPr="00AE0A0D" w:rsidRDefault="00A30660" w:rsidP="00363FF1">
      <w:pPr>
        <w:jc w:val="both"/>
        <w:rPr>
          <w:rFonts w:ascii="Times New Roman" w:hAnsi="Times New Roman" w:cs="Times New Roman"/>
          <w:b/>
        </w:rPr>
      </w:pPr>
    </w:p>
    <w:p w:rsidR="00363FF1" w:rsidRPr="00E73BC0" w:rsidRDefault="00223ABA" w:rsidP="00363FF1">
      <w:pPr>
        <w:jc w:val="both"/>
        <w:rPr>
          <w:rFonts w:ascii="Times New Roman" w:hAnsi="Times New Roman" w:cs="Times New Roman"/>
          <w:b/>
          <w:color w:val="833C0B" w:themeColor="accent2" w:themeShade="80"/>
        </w:rPr>
      </w:pPr>
      <w:r w:rsidRPr="00E73BC0">
        <w:rPr>
          <w:rFonts w:ascii="Times New Roman" w:hAnsi="Times New Roman" w:cs="Times New Roman"/>
          <w:b/>
          <w:color w:val="833C0B" w:themeColor="accent2" w:themeShade="80"/>
        </w:rPr>
        <w:t>3. RESEARCH METHODES</w:t>
      </w:r>
    </w:p>
    <w:p w:rsidR="00363FF1" w:rsidRPr="00A30660" w:rsidRDefault="00AC6884" w:rsidP="00363FF1">
      <w:pPr>
        <w:jc w:val="both"/>
        <w:rPr>
          <w:rFonts w:ascii="Times New Roman" w:hAnsi="Times New Roman" w:cs="Times New Roman"/>
          <w:lang w:val="en-ID"/>
        </w:rPr>
      </w:pPr>
      <w:r w:rsidRPr="00A30660">
        <w:rPr>
          <w:rFonts w:ascii="Times New Roman" w:hAnsi="Times New Roman" w:cs="Times New Roman"/>
        </w:rPr>
        <w:t>The research method using explanatory survey, this type of research is descriptive and verifikatif, to give description of each variable descriptively and analyze the relationship of variables to determine the effect of variables. The observation unit in this research is the retail business in Indonesia, the analytical unit is the individual that is consumers that have been shopping and buying private label products. Other cr</w:t>
      </w:r>
      <w:r w:rsidR="00DC76B3" w:rsidRPr="00A30660">
        <w:rPr>
          <w:rFonts w:ascii="Times New Roman" w:hAnsi="Times New Roman" w:cs="Times New Roman"/>
        </w:rPr>
        <w:t>iteria are respondents that</w:t>
      </w:r>
      <w:r w:rsidRPr="00A30660">
        <w:rPr>
          <w:rFonts w:ascii="Times New Roman" w:hAnsi="Times New Roman" w:cs="Times New Roman"/>
        </w:rPr>
        <w:t xml:space="preserve"> already have income or have been working. Data collection procedure using non-</w:t>
      </w:r>
      <w:r w:rsidR="00DC76B3" w:rsidRPr="00A30660">
        <w:rPr>
          <w:rFonts w:ascii="Times New Roman" w:hAnsi="Times New Roman" w:cs="Times New Roman"/>
        </w:rPr>
        <w:t>probability sampling method of</w:t>
      </w:r>
      <w:r w:rsidRPr="00A30660">
        <w:rPr>
          <w:rFonts w:ascii="Times New Roman" w:hAnsi="Times New Roman" w:cs="Times New Roman"/>
        </w:rPr>
        <w:t xml:space="preserve"> convenience sampling technique using or selecting existing respondents and easily accessible</w:t>
      </w:r>
      <w:r w:rsidR="000F738E" w:rsidRPr="00A30660">
        <w:rPr>
          <w:rFonts w:ascii="Times New Roman" w:hAnsi="Times New Roman" w:cs="Times New Roman"/>
          <w:lang w:val="en-ID"/>
        </w:rPr>
        <w:t>.</w:t>
      </w:r>
    </w:p>
    <w:p w:rsidR="008876BE" w:rsidRPr="00E73BC0" w:rsidRDefault="00D06F09" w:rsidP="00363FF1">
      <w:pPr>
        <w:jc w:val="both"/>
        <w:rPr>
          <w:rFonts w:ascii="Times New Roman" w:hAnsi="Times New Roman" w:cs="Times New Roman"/>
          <w:b/>
          <w:color w:val="833C0B" w:themeColor="accent2" w:themeShade="80"/>
        </w:rPr>
      </w:pPr>
      <w:r w:rsidRPr="00E73BC0">
        <w:rPr>
          <w:rFonts w:ascii="Times New Roman" w:hAnsi="Times New Roman" w:cs="Times New Roman"/>
          <w:b/>
          <w:color w:val="833C0B" w:themeColor="accent2" w:themeShade="80"/>
        </w:rPr>
        <w:t>4. DATA ANALYSIS</w:t>
      </w:r>
    </w:p>
    <w:p w:rsidR="00D06F09" w:rsidRPr="00AE0A0D" w:rsidRDefault="00D06F09" w:rsidP="00363FF1">
      <w:pPr>
        <w:jc w:val="both"/>
        <w:rPr>
          <w:rFonts w:ascii="Times New Roman" w:hAnsi="Times New Roman" w:cs="Times New Roman"/>
          <w:b/>
        </w:rPr>
      </w:pPr>
    </w:p>
    <w:p w:rsidR="00E9150A" w:rsidRPr="004F0FA4" w:rsidRDefault="00D06F09" w:rsidP="00363FF1">
      <w:pPr>
        <w:jc w:val="both"/>
        <w:rPr>
          <w:rFonts w:ascii="Times New Roman" w:hAnsi="Times New Roman" w:cs="Times New Roman"/>
          <w:b/>
          <w:color w:val="833C0B" w:themeColor="accent2" w:themeShade="80"/>
          <w:lang w:val="en-ID"/>
        </w:rPr>
      </w:pPr>
      <w:r w:rsidRPr="004F0FA4">
        <w:rPr>
          <w:rFonts w:ascii="Times New Roman" w:hAnsi="Times New Roman" w:cs="Times New Roman"/>
          <w:b/>
          <w:color w:val="833C0B" w:themeColor="accent2" w:themeShade="80"/>
        </w:rPr>
        <w:lastRenderedPageBreak/>
        <w:t>5. RESULT AND DISCUSSION</w:t>
      </w:r>
    </w:p>
    <w:p w:rsidR="00C14543" w:rsidRPr="0044671C" w:rsidRDefault="00E9150A" w:rsidP="00363FF1">
      <w:pPr>
        <w:jc w:val="both"/>
        <w:rPr>
          <w:rFonts w:ascii="Times New Roman" w:hAnsi="Times New Roman" w:cs="Times New Roman"/>
          <w:b/>
          <w:color w:val="833C0B" w:themeColor="accent2" w:themeShade="80"/>
          <w:lang w:val="en-ID"/>
        </w:rPr>
      </w:pPr>
      <w:r w:rsidRPr="0044671C">
        <w:rPr>
          <w:rFonts w:ascii="Times New Roman" w:hAnsi="Times New Roman" w:cs="Times New Roman"/>
          <w:b/>
          <w:color w:val="833C0B" w:themeColor="accent2" w:themeShade="80"/>
          <w:lang w:val="en-ID"/>
        </w:rPr>
        <w:t xml:space="preserve">Profile of Respondents </w:t>
      </w:r>
    </w:p>
    <w:p w:rsidR="00C14543" w:rsidRPr="00AE0A0D" w:rsidRDefault="00E9150A" w:rsidP="008876BE">
      <w:pPr>
        <w:jc w:val="both"/>
        <w:rPr>
          <w:rFonts w:ascii="Times New Roman" w:hAnsi="Times New Roman" w:cs="Times New Roman"/>
          <w:lang w:val="en-ID"/>
        </w:rPr>
      </w:pPr>
      <w:r w:rsidRPr="00E9150A">
        <w:rPr>
          <w:rFonts w:ascii="Times New Roman" w:hAnsi="Times New Roman" w:cs="Times New Roman"/>
          <w:lang w:val="en-ID"/>
        </w:rPr>
        <w:t xml:space="preserve">Respondents were 200 people, 122 women and 78 men. The age of the majority respondents aged between 21-25 years was 114 people, aged 16-20 years and more than </w:t>
      </w:r>
      <w:r w:rsidR="00DC76B3">
        <w:rPr>
          <w:rFonts w:ascii="Times New Roman" w:hAnsi="Times New Roman" w:cs="Times New Roman"/>
          <w:lang w:val="en-ID"/>
        </w:rPr>
        <w:t>26 years each numbered 23 person</w:t>
      </w:r>
      <w:r w:rsidRPr="00E9150A">
        <w:rPr>
          <w:rFonts w:ascii="Times New Roman" w:hAnsi="Times New Roman" w:cs="Times New Roman"/>
          <w:lang w:val="en-ID"/>
        </w:rPr>
        <w:t xml:space="preserve"> and 63 people. Employee respondents work 152 students48 people. Domicile of majority respondents in </w:t>
      </w:r>
      <w:proofErr w:type="spellStart"/>
      <w:r w:rsidRPr="00E9150A">
        <w:rPr>
          <w:rFonts w:ascii="Times New Roman" w:hAnsi="Times New Roman" w:cs="Times New Roman"/>
          <w:lang w:val="en-ID"/>
        </w:rPr>
        <w:t>Jabodetabek</w:t>
      </w:r>
      <w:proofErr w:type="spellEnd"/>
      <w:r w:rsidRPr="00E9150A">
        <w:rPr>
          <w:rFonts w:ascii="Times New Roman" w:hAnsi="Times New Roman" w:cs="Times New Roman"/>
          <w:lang w:val="en-ID"/>
        </w:rPr>
        <w:t xml:space="preserve"> (Jakarta, Bogor, </w:t>
      </w:r>
      <w:proofErr w:type="spellStart"/>
      <w:r w:rsidRPr="00E9150A">
        <w:rPr>
          <w:rFonts w:ascii="Times New Roman" w:hAnsi="Times New Roman" w:cs="Times New Roman"/>
          <w:lang w:val="en-ID"/>
        </w:rPr>
        <w:t>Depok</w:t>
      </w:r>
      <w:proofErr w:type="spellEnd"/>
      <w:r w:rsidRPr="00E9150A">
        <w:rPr>
          <w:rFonts w:ascii="Times New Roman" w:hAnsi="Times New Roman" w:cs="Times New Roman"/>
          <w:lang w:val="en-ID"/>
        </w:rPr>
        <w:t xml:space="preserve">, </w:t>
      </w:r>
      <w:proofErr w:type="spellStart"/>
      <w:r w:rsidRPr="00E9150A">
        <w:rPr>
          <w:rFonts w:ascii="Times New Roman" w:hAnsi="Times New Roman" w:cs="Times New Roman"/>
          <w:lang w:val="en-ID"/>
        </w:rPr>
        <w:t>Tangerang</w:t>
      </w:r>
      <w:proofErr w:type="spellEnd"/>
      <w:r w:rsidRPr="00E9150A">
        <w:rPr>
          <w:rFonts w:ascii="Times New Roman" w:hAnsi="Times New Roman" w:cs="Times New Roman"/>
          <w:lang w:val="en-ID"/>
        </w:rPr>
        <w:t xml:space="preserve"> and </w:t>
      </w:r>
      <w:proofErr w:type="spellStart"/>
      <w:r w:rsidRPr="00E9150A">
        <w:rPr>
          <w:rFonts w:ascii="Times New Roman" w:hAnsi="Times New Roman" w:cs="Times New Roman"/>
          <w:lang w:val="en-ID"/>
        </w:rPr>
        <w:t>Bekasi</w:t>
      </w:r>
      <w:proofErr w:type="spellEnd"/>
      <w:r w:rsidRPr="00E9150A">
        <w:rPr>
          <w:rFonts w:ascii="Times New Roman" w:hAnsi="Times New Roman" w:cs="Times New Roman"/>
          <w:lang w:val="en-ID"/>
        </w:rPr>
        <w:t xml:space="preserve">) with 113 people, the rest outside </w:t>
      </w:r>
      <w:proofErr w:type="spellStart"/>
      <w:r w:rsidRPr="00E9150A">
        <w:rPr>
          <w:rFonts w:ascii="Times New Roman" w:hAnsi="Times New Roman" w:cs="Times New Roman"/>
          <w:lang w:val="en-ID"/>
        </w:rPr>
        <w:t>jabodetabek</w:t>
      </w:r>
      <w:proofErr w:type="spellEnd"/>
      <w:r w:rsidR="00C73A5A" w:rsidRPr="00AE0A0D">
        <w:rPr>
          <w:rFonts w:ascii="Times New Roman" w:hAnsi="Times New Roman" w:cs="Times New Roman"/>
          <w:lang w:val="en-ID"/>
        </w:rPr>
        <w:t>.</w:t>
      </w:r>
    </w:p>
    <w:p w:rsidR="005C1A3A" w:rsidRPr="00AE0A0D" w:rsidRDefault="004F0FA4" w:rsidP="004F0FA4">
      <w:pPr>
        <w:spacing w:line="240" w:lineRule="auto"/>
        <w:contextualSpacing/>
        <w:rPr>
          <w:rFonts w:ascii="Times New Roman" w:hAnsi="Times New Roman" w:cs="Times New Roman"/>
          <w:b/>
          <w:lang w:val="en-ID"/>
        </w:rPr>
      </w:pPr>
      <w:r>
        <w:rPr>
          <w:rFonts w:ascii="Times New Roman" w:hAnsi="Times New Roman" w:cs="Times New Roman"/>
          <w:b/>
        </w:rPr>
        <w:t xml:space="preserve">Table 1 : </w:t>
      </w:r>
      <w:r w:rsidR="00E9150A" w:rsidRPr="00E9150A">
        <w:rPr>
          <w:rFonts w:ascii="Times New Roman" w:hAnsi="Times New Roman" w:cs="Times New Roman"/>
          <w:b/>
        </w:rPr>
        <w:t>Validity and Reliability Test Results</w:t>
      </w:r>
    </w:p>
    <w:tbl>
      <w:tblPr>
        <w:tblStyle w:val="TableGrid"/>
        <w:tblW w:w="9175" w:type="dxa"/>
        <w:jc w:val="center"/>
        <w:tblLook w:val="04A0"/>
      </w:tblPr>
      <w:tblGrid>
        <w:gridCol w:w="115"/>
        <w:gridCol w:w="1131"/>
        <w:gridCol w:w="499"/>
        <w:gridCol w:w="696"/>
        <w:gridCol w:w="507"/>
        <w:gridCol w:w="563"/>
        <w:gridCol w:w="507"/>
        <w:gridCol w:w="1033"/>
        <w:gridCol w:w="507"/>
        <w:gridCol w:w="653"/>
        <w:gridCol w:w="507"/>
        <w:gridCol w:w="493"/>
        <w:gridCol w:w="507"/>
        <w:gridCol w:w="950"/>
        <w:gridCol w:w="507"/>
      </w:tblGrid>
      <w:tr w:rsidR="00C73A5A" w:rsidRPr="00AE0A0D" w:rsidTr="00E73BC0">
        <w:trPr>
          <w:gridAfter w:val="1"/>
          <w:wAfter w:w="507" w:type="dxa"/>
          <w:trHeight w:val="396"/>
          <w:jc w:val="center"/>
        </w:trPr>
        <w:tc>
          <w:tcPr>
            <w:tcW w:w="1246" w:type="dxa"/>
            <w:gridSpan w:val="2"/>
            <w:vMerge w:val="restart"/>
            <w:shd w:val="clear" w:color="auto" w:fill="833C0B" w:themeFill="accent2" w:themeFillShade="80"/>
            <w:vAlign w:val="center"/>
            <w:hideMark/>
          </w:tcPr>
          <w:p w:rsidR="00C73A5A" w:rsidRPr="00AE0A0D" w:rsidRDefault="00E9150A" w:rsidP="00A30660">
            <w:pPr>
              <w:contextualSpacing/>
              <w:jc w:val="center"/>
              <w:rPr>
                <w:rFonts w:ascii="Times New Roman" w:hAnsi="Times New Roman" w:cs="Times New Roman"/>
                <w:bCs/>
              </w:rPr>
            </w:pPr>
            <w:r>
              <w:rPr>
                <w:rFonts w:ascii="Times New Roman" w:hAnsi="Times New Roman" w:cs="Times New Roman"/>
                <w:bCs/>
              </w:rPr>
              <w:t>Variab</w:t>
            </w:r>
            <w:r w:rsidR="00C73A5A" w:rsidRPr="00AE0A0D">
              <w:rPr>
                <w:rFonts w:ascii="Times New Roman" w:hAnsi="Times New Roman" w:cs="Times New Roman"/>
                <w:bCs/>
              </w:rPr>
              <w:t>l</w:t>
            </w:r>
            <w:r>
              <w:rPr>
                <w:rFonts w:ascii="Times New Roman" w:hAnsi="Times New Roman" w:cs="Times New Roman"/>
                <w:bCs/>
              </w:rPr>
              <w:t>es</w:t>
            </w:r>
          </w:p>
        </w:tc>
        <w:tc>
          <w:tcPr>
            <w:tcW w:w="1195" w:type="dxa"/>
            <w:gridSpan w:val="2"/>
            <w:vMerge w:val="restart"/>
            <w:shd w:val="clear" w:color="auto" w:fill="833C0B" w:themeFill="accent2" w:themeFillShade="80"/>
            <w:noWrap/>
            <w:vAlign w:val="center"/>
            <w:hideMark/>
          </w:tcPr>
          <w:p w:rsidR="00C73A5A" w:rsidRPr="00AE0A0D" w:rsidRDefault="00E9150A" w:rsidP="00A30660">
            <w:pPr>
              <w:contextualSpacing/>
              <w:jc w:val="center"/>
              <w:rPr>
                <w:rFonts w:ascii="Times New Roman" w:hAnsi="Times New Roman" w:cs="Times New Roman"/>
                <w:bCs/>
              </w:rPr>
            </w:pPr>
            <w:r>
              <w:rPr>
                <w:rFonts w:ascii="Times New Roman" w:hAnsi="Times New Roman" w:cs="Times New Roman"/>
                <w:bCs/>
              </w:rPr>
              <w:t>Indic</w:t>
            </w:r>
            <w:r w:rsidR="00C73A5A" w:rsidRPr="00AE0A0D">
              <w:rPr>
                <w:rFonts w:ascii="Times New Roman" w:hAnsi="Times New Roman" w:cs="Times New Roman"/>
                <w:bCs/>
              </w:rPr>
              <w:t>ator</w:t>
            </w:r>
          </w:p>
        </w:tc>
        <w:tc>
          <w:tcPr>
            <w:tcW w:w="2610" w:type="dxa"/>
            <w:gridSpan w:val="4"/>
            <w:shd w:val="clear" w:color="auto" w:fill="833C0B" w:themeFill="accent2" w:themeFillShade="80"/>
            <w:noWrap/>
            <w:vAlign w:val="center"/>
            <w:hideMark/>
          </w:tcPr>
          <w:p w:rsidR="00C73A5A" w:rsidRPr="00AE0A0D" w:rsidRDefault="00E9150A" w:rsidP="00A30660">
            <w:pPr>
              <w:contextualSpacing/>
              <w:jc w:val="center"/>
              <w:rPr>
                <w:rFonts w:ascii="Times New Roman" w:hAnsi="Times New Roman" w:cs="Times New Roman"/>
                <w:bCs/>
              </w:rPr>
            </w:pPr>
            <w:r w:rsidRPr="00E9150A">
              <w:rPr>
                <w:rFonts w:ascii="Times New Roman" w:hAnsi="Times New Roman" w:cs="Times New Roman"/>
                <w:b/>
              </w:rPr>
              <w:t>Validity</w:t>
            </w:r>
            <w:r>
              <w:rPr>
                <w:rFonts w:ascii="Times New Roman" w:hAnsi="Times New Roman" w:cs="Times New Roman"/>
                <w:b/>
              </w:rPr>
              <w:t xml:space="preserve"> Test</w:t>
            </w:r>
          </w:p>
        </w:tc>
        <w:tc>
          <w:tcPr>
            <w:tcW w:w="3617" w:type="dxa"/>
            <w:gridSpan w:val="6"/>
            <w:shd w:val="clear" w:color="auto" w:fill="833C0B" w:themeFill="accent2" w:themeFillShade="80"/>
            <w:noWrap/>
            <w:vAlign w:val="center"/>
            <w:hideMark/>
          </w:tcPr>
          <w:p w:rsidR="00C73A5A" w:rsidRPr="00AE0A0D" w:rsidRDefault="00E9150A" w:rsidP="00A30660">
            <w:pPr>
              <w:contextualSpacing/>
              <w:jc w:val="center"/>
              <w:rPr>
                <w:rFonts w:ascii="Times New Roman" w:hAnsi="Times New Roman" w:cs="Times New Roman"/>
                <w:bCs/>
              </w:rPr>
            </w:pPr>
            <w:r w:rsidRPr="00E9150A">
              <w:rPr>
                <w:rFonts w:ascii="Times New Roman" w:hAnsi="Times New Roman" w:cs="Times New Roman"/>
                <w:b/>
              </w:rPr>
              <w:t>Reliability Test</w:t>
            </w:r>
          </w:p>
        </w:tc>
      </w:tr>
      <w:tr w:rsidR="00C73A5A" w:rsidRPr="00AE0A0D" w:rsidTr="00E73BC0">
        <w:trPr>
          <w:gridAfter w:val="1"/>
          <w:wAfter w:w="507" w:type="dxa"/>
          <w:trHeight w:val="558"/>
          <w:jc w:val="center"/>
        </w:trPr>
        <w:tc>
          <w:tcPr>
            <w:tcW w:w="1246" w:type="dxa"/>
            <w:gridSpan w:val="2"/>
            <w:vMerge/>
            <w:shd w:val="clear" w:color="auto" w:fill="833C0B" w:themeFill="accent2" w:themeFillShade="80"/>
            <w:vAlign w:val="center"/>
            <w:hideMark/>
          </w:tcPr>
          <w:p w:rsidR="00C73A5A" w:rsidRPr="00AE0A0D" w:rsidRDefault="00C73A5A" w:rsidP="00C73A5A">
            <w:pPr>
              <w:jc w:val="center"/>
              <w:rPr>
                <w:rFonts w:ascii="Times New Roman" w:hAnsi="Times New Roman" w:cs="Times New Roman"/>
                <w:bCs/>
              </w:rPr>
            </w:pPr>
          </w:p>
        </w:tc>
        <w:tc>
          <w:tcPr>
            <w:tcW w:w="1195" w:type="dxa"/>
            <w:gridSpan w:val="2"/>
            <w:vMerge/>
            <w:shd w:val="clear" w:color="auto" w:fill="833C0B" w:themeFill="accent2" w:themeFillShade="80"/>
            <w:vAlign w:val="center"/>
            <w:hideMark/>
          </w:tcPr>
          <w:p w:rsidR="00C73A5A" w:rsidRPr="00AE0A0D" w:rsidRDefault="00C73A5A" w:rsidP="00C73A5A">
            <w:pPr>
              <w:jc w:val="center"/>
              <w:rPr>
                <w:rFonts w:ascii="Times New Roman" w:hAnsi="Times New Roman" w:cs="Times New Roman"/>
                <w:bCs/>
              </w:rPr>
            </w:pPr>
          </w:p>
        </w:tc>
        <w:tc>
          <w:tcPr>
            <w:tcW w:w="1070" w:type="dxa"/>
            <w:gridSpan w:val="2"/>
            <w:shd w:val="clear" w:color="auto" w:fill="833C0B" w:themeFill="accent2" w:themeFillShade="80"/>
            <w:vAlign w:val="center"/>
            <w:hideMark/>
          </w:tcPr>
          <w:p w:rsidR="00C73A5A" w:rsidRPr="00AE0A0D" w:rsidRDefault="00E9150A" w:rsidP="00C73A5A">
            <w:pPr>
              <w:jc w:val="center"/>
              <w:rPr>
                <w:rFonts w:ascii="Times New Roman" w:hAnsi="Times New Roman" w:cs="Times New Roman"/>
                <w:bCs/>
              </w:rPr>
            </w:pPr>
            <w:r w:rsidRPr="00E9150A">
              <w:rPr>
                <w:rFonts w:ascii="Times New Roman" w:hAnsi="Times New Roman" w:cs="Times New Roman"/>
                <w:bCs/>
              </w:rPr>
              <w:t>Loading Factor</w:t>
            </w:r>
          </w:p>
        </w:tc>
        <w:tc>
          <w:tcPr>
            <w:tcW w:w="1540" w:type="dxa"/>
            <w:gridSpan w:val="2"/>
            <w:shd w:val="clear" w:color="auto" w:fill="833C0B" w:themeFill="accent2" w:themeFillShade="80"/>
            <w:noWrap/>
            <w:vAlign w:val="center"/>
            <w:hideMark/>
          </w:tcPr>
          <w:p w:rsidR="00C73A5A" w:rsidRPr="00AE0A0D" w:rsidRDefault="00E9150A" w:rsidP="00E9150A">
            <w:pPr>
              <w:rPr>
                <w:rFonts w:ascii="Times New Roman" w:hAnsi="Times New Roman" w:cs="Times New Roman"/>
                <w:bCs/>
              </w:rPr>
            </w:pPr>
            <w:r>
              <w:rPr>
                <w:rFonts w:ascii="Times New Roman" w:hAnsi="Times New Roman" w:cs="Times New Roman"/>
                <w:bCs/>
              </w:rPr>
              <w:t>Conclusion</w:t>
            </w:r>
          </w:p>
        </w:tc>
        <w:tc>
          <w:tcPr>
            <w:tcW w:w="1160" w:type="dxa"/>
            <w:gridSpan w:val="2"/>
            <w:shd w:val="clear" w:color="auto" w:fill="833C0B" w:themeFill="accent2" w:themeFillShade="80"/>
            <w:noWrap/>
            <w:vAlign w:val="center"/>
            <w:hideMark/>
          </w:tcPr>
          <w:p w:rsidR="00C73A5A" w:rsidRPr="00AE0A0D" w:rsidRDefault="00C73A5A" w:rsidP="00C73A5A">
            <w:pPr>
              <w:rPr>
                <w:rFonts w:ascii="Times New Roman" w:hAnsi="Times New Roman" w:cs="Times New Roman"/>
                <w:bCs/>
              </w:rPr>
            </w:pPr>
            <w:r w:rsidRPr="00AE0A0D">
              <w:rPr>
                <w:rFonts w:ascii="Times New Roman" w:hAnsi="Times New Roman" w:cs="Times New Roman"/>
                <w:bCs/>
              </w:rPr>
              <w:t>AVE&gt;0,5</w:t>
            </w:r>
          </w:p>
        </w:tc>
        <w:tc>
          <w:tcPr>
            <w:tcW w:w="1000" w:type="dxa"/>
            <w:gridSpan w:val="2"/>
            <w:shd w:val="clear" w:color="auto" w:fill="833C0B" w:themeFill="accent2" w:themeFillShade="80"/>
            <w:noWrap/>
            <w:vAlign w:val="center"/>
            <w:hideMark/>
          </w:tcPr>
          <w:p w:rsidR="00C73A5A" w:rsidRPr="00AE0A0D" w:rsidRDefault="00C73A5A" w:rsidP="00C73A5A">
            <w:pPr>
              <w:rPr>
                <w:rFonts w:ascii="Times New Roman" w:hAnsi="Times New Roman" w:cs="Times New Roman"/>
                <w:bCs/>
              </w:rPr>
            </w:pPr>
            <w:r w:rsidRPr="00AE0A0D">
              <w:rPr>
                <w:rFonts w:ascii="Times New Roman" w:hAnsi="Times New Roman" w:cs="Times New Roman"/>
                <w:bCs/>
              </w:rPr>
              <w:t>CR&gt;0,7</w:t>
            </w:r>
          </w:p>
        </w:tc>
        <w:tc>
          <w:tcPr>
            <w:tcW w:w="1457" w:type="dxa"/>
            <w:gridSpan w:val="2"/>
            <w:shd w:val="clear" w:color="auto" w:fill="833C0B" w:themeFill="accent2" w:themeFillShade="80"/>
            <w:noWrap/>
            <w:vAlign w:val="center"/>
            <w:hideMark/>
          </w:tcPr>
          <w:p w:rsidR="00C73A5A" w:rsidRPr="00AE0A0D" w:rsidRDefault="00E9150A" w:rsidP="00C73A5A">
            <w:pPr>
              <w:rPr>
                <w:rFonts w:ascii="Times New Roman" w:hAnsi="Times New Roman" w:cs="Times New Roman"/>
                <w:bCs/>
              </w:rPr>
            </w:pPr>
            <w:r>
              <w:rPr>
                <w:rFonts w:ascii="Times New Roman" w:hAnsi="Times New Roman" w:cs="Times New Roman"/>
                <w:bCs/>
              </w:rPr>
              <w:t>Conclusion</w:t>
            </w:r>
          </w:p>
        </w:tc>
      </w:tr>
      <w:tr w:rsidR="00C73A5A" w:rsidRPr="00AE0A0D" w:rsidTr="00A30660">
        <w:trPr>
          <w:gridAfter w:val="1"/>
          <w:wAfter w:w="507" w:type="dxa"/>
          <w:trHeight w:val="315"/>
          <w:jc w:val="center"/>
        </w:trPr>
        <w:tc>
          <w:tcPr>
            <w:tcW w:w="1246" w:type="dxa"/>
            <w:gridSpan w:val="2"/>
            <w:vMerge w:val="restart"/>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i/>
              </w:rPr>
              <w:t>Purchase Intention</w:t>
            </w:r>
          </w:p>
        </w:tc>
        <w:tc>
          <w:tcPr>
            <w:tcW w:w="1195"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PI3</w:t>
            </w:r>
          </w:p>
        </w:tc>
        <w:tc>
          <w:tcPr>
            <w:tcW w:w="1070"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0,844</w:t>
            </w:r>
          </w:p>
        </w:tc>
        <w:tc>
          <w:tcPr>
            <w:tcW w:w="1540"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restart"/>
            <w:noWrap/>
            <w:vAlign w:val="center"/>
            <w:hideMark/>
          </w:tcPr>
          <w:p w:rsidR="00C73A5A" w:rsidRPr="00AE0A0D" w:rsidRDefault="00C73A5A" w:rsidP="00C73A5A">
            <w:pPr>
              <w:jc w:val="center"/>
              <w:rPr>
                <w:rFonts w:ascii="Times New Roman" w:hAnsi="Times New Roman" w:cs="Times New Roman"/>
                <w:lang w:val="en-ID"/>
              </w:rPr>
            </w:pPr>
            <w:r w:rsidRPr="00AE0A0D">
              <w:rPr>
                <w:rFonts w:ascii="Times New Roman" w:hAnsi="Times New Roman" w:cs="Times New Roman"/>
                <w:lang w:val="en-ID"/>
              </w:rPr>
              <w:t>0,708</w:t>
            </w:r>
          </w:p>
        </w:tc>
        <w:tc>
          <w:tcPr>
            <w:tcW w:w="1000" w:type="dxa"/>
            <w:gridSpan w:val="2"/>
            <w:vMerge w:val="restart"/>
            <w:noWrap/>
            <w:vAlign w:val="center"/>
            <w:hideMark/>
          </w:tcPr>
          <w:p w:rsidR="00C73A5A" w:rsidRPr="00AE0A0D" w:rsidRDefault="00C73A5A" w:rsidP="00C73A5A">
            <w:pPr>
              <w:jc w:val="center"/>
              <w:rPr>
                <w:rFonts w:ascii="Times New Roman" w:hAnsi="Times New Roman" w:cs="Times New Roman"/>
                <w:lang w:val="en-ID"/>
              </w:rPr>
            </w:pPr>
            <w:r w:rsidRPr="00AE0A0D">
              <w:rPr>
                <w:rFonts w:ascii="Times New Roman" w:hAnsi="Times New Roman" w:cs="Times New Roman"/>
                <w:lang w:val="en-ID"/>
              </w:rPr>
              <w:t>0,906</w:t>
            </w:r>
          </w:p>
        </w:tc>
        <w:tc>
          <w:tcPr>
            <w:tcW w:w="1457" w:type="dxa"/>
            <w:gridSpan w:val="2"/>
            <w:vMerge w:val="restart"/>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Reliable</w:t>
            </w:r>
          </w:p>
        </w:tc>
      </w:tr>
      <w:tr w:rsidR="00C73A5A" w:rsidRPr="00AE0A0D" w:rsidTr="00A30660">
        <w:trPr>
          <w:gridAfter w:val="1"/>
          <w:wAfter w:w="507" w:type="dxa"/>
          <w:trHeight w:val="315"/>
          <w:jc w:val="center"/>
        </w:trPr>
        <w:tc>
          <w:tcPr>
            <w:tcW w:w="1246" w:type="dxa"/>
            <w:gridSpan w:val="2"/>
            <w:vMerge/>
            <w:vAlign w:val="center"/>
            <w:hideMark/>
          </w:tcPr>
          <w:p w:rsidR="00C73A5A" w:rsidRPr="00AE0A0D" w:rsidRDefault="00C73A5A" w:rsidP="00C73A5A">
            <w:pPr>
              <w:jc w:val="center"/>
              <w:rPr>
                <w:rFonts w:ascii="Times New Roman" w:hAnsi="Times New Roman" w:cs="Times New Roman"/>
              </w:rPr>
            </w:pPr>
          </w:p>
        </w:tc>
        <w:tc>
          <w:tcPr>
            <w:tcW w:w="1195"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PI2</w:t>
            </w:r>
          </w:p>
        </w:tc>
        <w:tc>
          <w:tcPr>
            <w:tcW w:w="1070"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0,893</w:t>
            </w:r>
          </w:p>
        </w:tc>
        <w:tc>
          <w:tcPr>
            <w:tcW w:w="1540"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C73A5A" w:rsidRPr="00AE0A0D" w:rsidRDefault="00C73A5A" w:rsidP="00C73A5A">
            <w:pPr>
              <w:rPr>
                <w:rFonts w:ascii="Times New Roman" w:hAnsi="Times New Roman" w:cs="Times New Roman"/>
              </w:rPr>
            </w:pPr>
          </w:p>
        </w:tc>
        <w:tc>
          <w:tcPr>
            <w:tcW w:w="1000" w:type="dxa"/>
            <w:gridSpan w:val="2"/>
            <w:vMerge/>
            <w:vAlign w:val="center"/>
            <w:hideMark/>
          </w:tcPr>
          <w:p w:rsidR="00C73A5A" w:rsidRPr="00AE0A0D" w:rsidRDefault="00C73A5A" w:rsidP="00C73A5A">
            <w:pPr>
              <w:rPr>
                <w:rFonts w:ascii="Times New Roman" w:hAnsi="Times New Roman" w:cs="Times New Roman"/>
              </w:rPr>
            </w:pPr>
          </w:p>
        </w:tc>
        <w:tc>
          <w:tcPr>
            <w:tcW w:w="1457" w:type="dxa"/>
            <w:gridSpan w:val="2"/>
            <w:vMerge/>
            <w:vAlign w:val="center"/>
            <w:hideMark/>
          </w:tcPr>
          <w:p w:rsidR="00C73A5A" w:rsidRPr="00AE0A0D" w:rsidRDefault="00C73A5A" w:rsidP="00C73A5A">
            <w:pPr>
              <w:jc w:val="center"/>
              <w:rPr>
                <w:rFonts w:ascii="Times New Roman" w:hAnsi="Times New Roman" w:cs="Times New Roman"/>
              </w:rPr>
            </w:pPr>
          </w:p>
        </w:tc>
      </w:tr>
      <w:tr w:rsidR="00C73A5A" w:rsidRPr="00AE0A0D" w:rsidTr="00A30660">
        <w:trPr>
          <w:gridAfter w:val="1"/>
          <w:wAfter w:w="507" w:type="dxa"/>
          <w:trHeight w:val="315"/>
          <w:jc w:val="center"/>
        </w:trPr>
        <w:tc>
          <w:tcPr>
            <w:tcW w:w="1246" w:type="dxa"/>
            <w:gridSpan w:val="2"/>
            <w:vMerge/>
            <w:vAlign w:val="center"/>
            <w:hideMark/>
          </w:tcPr>
          <w:p w:rsidR="00C73A5A" w:rsidRPr="00AE0A0D" w:rsidRDefault="00C73A5A" w:rsidP="00C73A5A">
            <w:pPr>
              <w:jc w:val="center"/>
              <w:rPr>
                <w:rFonts w:ascii="Times New Roman" w:hAnsi="Times New Roman" w:cs="Times New Roman"/>
              </w:rPr>
            </w:pPr>
          </w:p>
        </w:tc>
        <w:tc>
          <w:tcPr>
            <w:tcW w:w="1195"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PI1</w:t>
            </w:r>
          </w:p>
        </w:tc>
        <w:tc>
          <w:tcPr>
            <w:tcW w:w="1070"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0,808</w:t>
            </w:r>
          </w:p>
        </w:tc>
        <w:tc>
          <w:tcPr>
            <w:tcW w:w="1540" w:type="dxa"/>
            <w:gridSpan w:val="2"/>
            <w:noWrap/>
            <w:vAlign w:val="center"/>
            <w:hideMark/>
          </w:tcPr>
          <w:p w:rsidR="00C73A5A" w:rsidRPr="00AE0A0D" w:rsidRDefault="00C73A5A" w:rsidP="00C73A5A">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C73A5A" w:rsidRPr="00AE0A0D" w:rsidRDefault="00C73A5A" w:rsidP="00C73A5A">
            <w:pPr>
              <w:rPr>
                <w:rFonts w:ascii="Times New Roman" w:hAnsi="Times New Roman" w:cs="Times New Roman"/>
              </w:rPr>
            </w:pPr>
          </w:p>
        </w:tc>
        <w:tc>
          <w:tcPr>
            <w:tcW w:w="1000" w:type="dxa"/>
            <w:gridSpan w:val="2"/>
            <w:vMerge/>
            <w:vAlign w:val="center"/>
            <w:hideMark/>
          </w:tcPr>
          <w:p w:rsidR="00C73A5A" w:rsidRPr="00AE0A0D" w:rsidRDefault="00C73A5A" w:rsidP="00C73A5A">
            <w:pPr>
              <w:rPr>
                <w:rFonts w:ascii="Times New Roman" w:hAnsi="Times New Roman" w:cs="Times New Roman"/>
              </w:rPr>
            </w:pPr>
          </w:p>
        </w:tc>
        <w:tc>
          <w:tcPr>
            <w:tcW w:w="1457" w:type="dxa"/>
            <w:gridSpan w:val="2"/>
            <w:vMerge/>
            <w:vAlign w:val="center"/>
            <w:hideMark/>
          </w:tcPr>
          <w:p w:rsidR="00C73A5A" w:rsidRPr="00AE0A0D" w:rsidRDefault="00C73A5A" w:rsidP="00C73A5A">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restart"/>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i/>
              </w:rPr>
              <w:t>Price Consciousness</w:t>
            </w: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PC4</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0,696</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0,521</w:t>
            </w:r>
          </w:p>
        </w:tc>
        <w:tc>
          <w:tcPr>
            <w:tcW w:w="100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0,811</w:t>
            </w:r>
          </w:p>
        </w:tc>
        <w:tc>
          <w:tcPr>
            <w:tcW w:w="1457" w:type="dxa"/>
            <w:gridSpan w:val="2"/>
            <w:vMerge w:val="restart"/>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Reliable</w:t>
            </w: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PC3</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0,574</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PC2</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0,825</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PC1</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0,768</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restart"/>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i/>
              </w:rPr>
              <w:t>Perceived Quality</w:t>
            </w: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PQ4</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0,660</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0,562</w:t>
            </w:r>
          </w:p>
        </w:tc>
        <w:tc>
          <w:tcPr>
            <w:tcW w:w="100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0.774</w:t>
            </w:r>
          </w:p>
        </w:tc>
        <w:tc>
          <w:tcPr>
            <w:tcW w:w="1457" w:type="dxa"/>
            <w:gridSpan w:val="2"/>
            <w:vMerge w:val="restart"/>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Reliable</w:t>
            </w: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PQ3</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0,742</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PQ2</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0,659</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PQ1</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0,654</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restart"/>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i/>
              </w:rPr>
              <w:t>Perceived Risk</w:t>
            </w: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PR5</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0,808</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0,455</w:t>
            </w:r>
          </w:p>
        </w:tc>
        <w:tc>
          <w:tcPr>
            <w:tcW w:w="100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0.790</w:t>
            </w:r>
          </w:p>
        </w:tc>
        <w:tc>
          <w:tcPr>
            <w:tcW w:w="1457" w:type="dxa"/>
            <w:gridSpan w:val="2"/>
            <w:vMerge w:val="restart"/>
            <w:vAlign w:val="center"/>
            <w:hideMark/>
          </w:tcPr>
          <w:p w:rsidR="00AD0EDA" w:rsidRPr="00AE0A0D" w:rsidRDefault="00A30660" w:rsidP="00A30660">
            <w:pPr>
              <w:rPr>
                <w:rFonts w:ascii="Times New Roman" w:hAnsi="Times New Roman" w:cs="Times New Roman"/>
              </w:rPr>
            </w:pPr>
            <w:r>
              <w:rPr>
                <w:rFonts w:ascii="Times New Roman" w:hAnsi="Times New Roman" w:cs="Times New Roman"/>
              </w:rPr>
              <w:t>Not R</w:t>
            </w:r>
            <w:r w:rsidR="00AD0EDA" w:rsidRPr="00AE0A0D">
              <w:rPr>
                <w:rFonts w:ascii="Times New Roman" w:hAnsi="Times New Roman" w:cs="Times New Roman"/>
              </w:rPr>
              <w:t>eliable</w:t>
            </w: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PR4</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0,870</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PR3</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0,259</w:t>
            </w:r>
          </w:p>
        </w:tc>
        <w:tc>
          <w:tcPr>
            <w:tcW w:w="1540" w:type="dxa"/>
            <w:gridSpan w:val="2"/>
            <w:noWrap/>
            <w:vAlign w:val="center"/>
            <w:hideMark/>
          </w:tcPr>
          <w:p w:rsidR="00AD0EDA" w:rsidRPr="00AE0A0D" w:rsidRDefault="00AD0EDA" w:rsidP="00047005">
            <w:pPr>
              <w:jc w:val="center"/>
              <w:rPr>
                <w:rFonts w:ascii="Times New Roman" w:hAnsi="Times New Roman" w:cs="Times New Roman"/>
                <w:lang w:val="en-ID"/>
              </w:rPr>
            </w:pPr>
            <w:proofErr w:type="spellStart"/>
            <w:r w:rsidRPr="00AE0A0D">
              <w:rPr>
                <w:rFonts w:ascii="Times New Roman" w:hAnsi="Times New Roman" w:cs="Times New Roman"/>
                <w:lang w:val="en-ID"/>
              </w:rPr>
              <w:t>Tidak</w:t>
            </w:r>
            <w:proofErr w:type="spellEnd"/>
            <w:r w:rsidRPr="00AE0A0D">
              <w:rPr>
                <w:rFonts w:ascii="Times New Roman" w:hAnsi="Times New Roman" w:cs="Times New Roman"/>
                <w:lang w:val="en-ID"/>
              </w:rPr>
              <w:t xml:space="preserve"> 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PR2</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0,656</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PR1</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0,608</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restart"/>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i/>
              </w:rPr>
              <w:t>Familiarity</w:t>
            </w: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FM4</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0,698</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0.556</w:t>
            </w:r>
          </w:p>
        </w:tc>
        <w:tc>
          <w:tcPr>
            <w:tcW w:w="100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0.830</w:t>
            </w:r>
          </w:p>
        </w:tc>
        <w:tc>
          <w:tcPr>
            <w:tcW w:w="1457" w:type="dxa"/>
            <w:gridSpan w:val="2"/>
            <w:vMerge w:val="restart"/>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Reliable</w:t>
            </w: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FM3</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0,627</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FM2</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0,927</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FM1</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0,626</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restart"/>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i/>
              </w:rPr>
              <w:t>Brand Image</w:t>
            </w: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BI3</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0,634</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restart"/>
            <w:noWrap/>
            <w:vAlign w:val="center"/>
            <w:hideMark/>
          </w:tcPr>
          <w:p w:rsidR="00AD0EDA" w:rsidRPr="00AE0A0D" w:rsidRDefault="00AD0EDA" w:rsidP="00047005">
            <w:pPr>
              <w:rPr>
                <w:rFonts w:ascii="Times New Roman" w:hAnsi="Times New Roman" w:cs="Times New Roman"/>
                <w:lang w:val="en-ID"/>
              </w:rPr>
            </w:pPr>
            <w:r w:rsidRPr="00AE0A0D">
              <w:rPr>
                <w:rFonts w:ascii="Times New Roman" w:hAnsi="Times New Roman" w:cs="Times New Roman"/>
              </w:rPr>
              <w:t> </w:t>
            </w:r>
            <w:r w:rsidRPr="00AE0A0D">
              <w:rPr>
                <w:rFonts w:ascii="Times New Roman" w:hAnsi="Times New Roman" w:cs="Times New Roman"/>
                <w:lang w:val="en-ID"/>
              </w:rPr>
              <w:t>0.500</w:t>
            </w:r>
          </w:p>
        </w:tc>
        <w:tc>
          <w:tcPr>
            <w:tcW w:w="1000" w:type="dxa"/>
            <w:gridSpan w:val="2"/>
            <w:vMerge w:val="restart"/>
            <w:noWrap/>
            <w:vAlign w:val="center"/>
            <w:hideMark/>
          </w:tcPr>
          <w:p w:rsidR="00AD0EDA" w:rsidRPr="00AE0A0D" w:rsidRDefault="00AD0EDA" w:rsidP="00047005">
            <w:pPr>
              <w:rPr>
                <w:rFonts w:ascii="Times New Roman" w:hAnsi="Times New Roman" w:cs="Times New Roman"/>
                <w:lang w:val="en-ID"/>
              </w:rPr>
            </w:pPr>
            <w:r w:rsidRPr="00AE0A0D">
              <w:rPr>
                <w:rFonts w:ascii="Times New Roman" w:hAnsi="Times New Roman" w:cs="Times New Roman"/>
                <w:lang w:val="en-ID"/>
              </w:rPr>
              <w:t>0.740</w:t>
            </w:r>
          </w:p>
        </w:tc>
        <w:tc>
          <w:tcPr>
            <w:tcW w:w="1457" w:type="dxa"/>
            <w:gridSpan w:val="2"/>
            <w:vMerge w:val="restart"/>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Reliable</w:t>
            </w: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BI2</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0,908</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BI1</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0,523</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restart"/>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i/>
              </w:rPr>
              <w:t>Store Image</w:t>
            </w: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SI6</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0,806</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0.520</w:t>
            </w:r>
          </w:p>
        </w:tc>
        <w:tc>
          <w:tcPr>
            <w:tcW w:w="100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0.864</w:t>
            </w:r>
          </w:p>
        </w:tc>
        <w:tc>
          <w:tcPr>
            <w:tcW w:w="1457" w:type="dxa"/>
            <w:gridSpan w:val="2"/>
            <w:vMerge w:val="restart"/>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Reliable</w:t>
            </w: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SI5</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0,813</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SI4</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0,560</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SI3</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0,670</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SI2</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0,646</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r w:rsidR="00AD0EDA" w:rsidRPr="00AE0A0D" w:rsidTr="00A30660">
        <w:tblPrEx>
          <w:jc w:val="left"/>
        </w:tblPrEx>
        <w:trPr>
          <w:gridBefore w:val="1"/>
          <w:wBefore w:w="115" w:type="dxa"/>
          <w:trHeight w:val="315"/>
        </w:trPr>
        <w:tc>
          <w:tcPr>
            <w:tcW w:w="1630" w:type="dxa"/>
            <w:gridSpan w:val="2"/>
            <w:vMerge/>
            <w:vAlign w:val="center"/>
            <w:hideMark/>
          </w:tcPr>
          <w:p w:rsidR="00AD0EDA" w:rsidRPr="00AE0A0D" w:rsidRDefault="00AD0EDA" w:rsidP="00047005">
            <w:pPr>
              <w:jc w:val="center"/>
              <w:rPr>
                <w:rFonts w:ascii="Times New Roman" w:hAnsi="Times New Roman" w:cs="Times New Roman"/>
              </w:rPr>
            </w:pP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SI1</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0,792</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ign w:val="center"/>
            <w:hideMark/>
          </w:tcPr>
          <w:p w:rsidR="00AD0EDA" w:rsidRPr="00AE0A0D" w:rsidRDefault="00AD0EDA" w:rsidP="00047005">
            <w:pPr>
              <w:rPr>
                <w:rFonts w:ascii="Times New Roman" w:hAnsi="Times New Roman" w:cs="Times New Roman"/>
              </w:rPr>
            </w:pPr>
          </w:p>
        </w:tc>
        <w:tc>
          <w:tcPr>
            <w:tcW w:w="1000" w:type="dxa"/>
            <w:gridSpan w:val="2"/>
            <w:vMerge/>
            <w:vAlign w:val="center"/>
            <w:hideMark/>
          </w:tcPr>
          <w:p w:rsidR="00AD0EDA" w:rsidRPr="00AE0A0D" w:rsidRDefault="00AD0EDA" w:rsidP="00047005">
            <w:pPr>
              <w:rPr>
                <w:rFonts w:ascii="Times New Roman" w:hAnsi="Times New Roman" w:cs="Times New Roman"/>
              </w:rPr>
            </w:pPr>
          </w:p>
        </w:tc>
        <w:tc>
          <w:tcPr>
            <w:tcW w:w="1457" w:type="dxa"/>
            <w:gridSpan w:val="2"/>
            <w:vMerge/>
            <w:vAlign w:val="center"/>
            <w:hideMark/>
          </w:tcPr>
          <w:p w:rsidR="00AD0EDA" w:rsidRPr="00AE0A0D" w:rsidRDefault="00AD0EDA" w:rsidP="00047005">
            <w:pPr>
              <w:jc w:val="center"/>
              <w:rPr>
                <w:rFonts w:ascii="Times New Roman" w:hAnsi="Times New Roman" w:cs="Times New Roman"/>
              </w:rPr>
            </w:pPr>
          </w:p>
        </w:tc>
      </w:tr>
    </w:tbl>
    <w:p w:rsidR="005C1A3A" w:rsidRPr="00AE0A0D" w:rsidRDefault="005C1A3A">
      <w:pPr>
        <w:rPr>
          <w:rFonts w:ascii="Times New Roman" w:hAnsi="Times New Roman" w:cs="Times New Roman"/>
        </w:rPr>
      </w:pPr>
    </w:p>
    <w:p w:rsidR="005C1A3A" w:rsidRPr="00AE0A0D" w:rsidRDefault="004F0FA4" w:rsidP="004F0FA4">
      <w:pPr>
        <w:spacing w:line="240" w:lineRule="auto"/>
        <w:contextualSpacing/>
        <w:rPr>
          <w:rFonts w:ascii="Times New Roman" w:hAnsi="Times New Roman" w:cs="Times New Roman"/>
          <w:b/>
          <w:lang w:val="en-ID"/>
        </w:rPr>
      </w:pPr>
      <w:r>
        <w:rPr>
          <w:rFonts w:ascii="Times New Roman" w:hAnsi="Times New Roman" w:cs="Times New Roman"/>
          <w:b/>
        </w:rPr>
        <w:t xml:space="preserve">Table 2 : </w:t>
      </w:r>
      <w:r w:rsidR="00E9150A" w:rsidRPr="00E9150A">
        <w:rPr>
          <w:rFonts w:ascii="Times New Roman" w:hAnsi="Times New Roman" w:cs="Times New Roman"/>
          <w:b/>
        </w:rPr>
        <w:t>Validity and Reliability Test Results</w:t>
      </w:r>
    </w:p>
    <w:tbl>
      <w:tblPr>
        <w:tblStyle w:val="TableGrid"/>
        <w:tblW w:w="9559" w:type="dxa"/>
        <w:jc w:val="center"/>
        <w:tblLook w:val="04A0"/>
      </w:tblPr>
      <w:tblGrid>
        <w:gridCol w:w="499"/>
        <w:gridCol w:w="1123"/>
        <w:gridCol w:w="507"/>
        <w:gridCol w:w="696"/>
        <w:gridCol w:w="507"/>
        <w:gridCol w:w="563"/>
        <w:gridCol w:w="507"/>
        <w:gridCol w:w="1033"/>
        <w:gridCol w:w="507"/>
        <w:gridCol w:w="653"/>
        <w:gridCol w:w="507"/>
        <w:gridCol w:w="493"/>
        <w:gridCol w:w="507"/>
        <w:gridCol w:w="950"/>
        <w:gridCol w:w="507"/>
      </w:tblGrid>
      <w:tr w:rsidR="005C1A3A" w:rsidRPr="00AE0A0D" w:rsidTr="00E73BC0">
        <w:trPr>
          <w:gridAfter w:val="1"/>
          <w:wAfter w:w="507" w:type="dxa"/>
          <w:trHeight w:val="396"/>
          <w:jc w:val="center"/>
        </w:trPr>
        <w:tc>
          <w:tcPr>
            <w:tcW w:w="1622" w:type="dxa"/>
            <w:gridSpan w:val="2"/>
            <w:vMerge w:val="restart"/>
            <w:shd w:val="clear" w:color="auto" w:fill="833C0B" w:themeFill="accent2" w:themeFillShade="80"/>
            <w:vAlign w:val="center"/>
            <w:hideMark/>
          </w:tcPr>
          <w:p w:rsidR="005C1A3A" w:rsidRPr="00AE0A0D" w:rsidRDefault="00E9150A" w:rsidP="00A30660">
            <w:pPr>
              <w:contextualSpacing/>
              <w:jc w:val="center"/>
              <w:rPr>
                <w:rFonts w:ascii="Times New Roman" w:hAnsi="Times New Roman" w:cs="Times New Roman"/>
                <w:bCs/>
              </w:rPr>
            </w:pPr>
            <w:r>
              <w:rPr>
                <w:rFonts w:ascii="Times New Roman" w:hAnsi="Times New Roman" w:cs="Times New Roman"/>
                <w:bCs/>
              </w:rPr>
              <w:t>Variab</w:t>
            </w:r>
            <w:r w:rsidR="005C1A3A" w:rsidRPr="00AE0A0D">
              <w:rPr>
                <w:rFonts w:ascii="Times New Roman" w:hAnsi="Times New Roman" w:cs="Times New Roman"/>
                <w:bCs/>
              </w:rPr>
              <w:t>l</w:t>
            </w:r>
            <w:r>
              <w:rPr>
                <w:rFonts w:ascii="Times New Roman" w:hAnsi="Times New Roman" w:cs="Times New Roman"/>
                <w:bCs/>
              </w:rPr>
              <w:t>es</w:t>
            </w:r>
          </w:p>
        </w:tc>
        <w:tc>
          <w:tcPr>
            <w:tcW w:w="1203" w:type="dxa"/>
            <w:gridSpan w:val="2"/>
            <w:vMerge w:val="restart"/>
            <w:shd w:val="clear" w:color="auto" w:fill="833C0B" w:themeFill="accent2" w:themeFillShade="80"/>
            <w:noWrap/>
            <w:vAlign w:val="center"/>
            <w:hideMark/>
          </w:tcPr>
          <w:p w:rsidR="005C1A3A" w:rsidRPr="00AE0A0D" w:rsidRDefault="00E9150A" w:rsidP="00A30660">
            <w:pPr>
              <w:contextualSpacing/>
              <w:jc w:val="center"/>
              <w:rPr>
                <w:rFonts w:ascii="Times New Roman" w:hAnsi="Times New Roman" w:cs="Times New Roman"/>
                <w:bCs/>
              </w:rPr>
            </w:pPr>
            <w:r>
              <w:rPr>
                <w:rFonts w:ascii="Times New Roman" w:hAnsi="Times New Roman" w:cs="Times New Roman"/>
                <w:bCs/>
              </w:rPr>
              <w:t>Indic</w:t>
            </w:r>
            <w:r w:rsidR="005C1A3A" w:rsidRPr="00AE0A0D">
              <w:rPr>
                <w:rFonts w:ascii="Times New Roman" w:hAnsi="Times New Roman" w:cs="Times New Roman"/>
                <w:bCs/>
              </w:rPr>
              <w:t>ator</w:t>
            </w:r>
          </w:p>
        </w:tc>
        <w:tc>
          <w:tcPr>
            <w:tcW w:w="2610" w:type="dxa"/>
            <w:gridSpan w:val="4"/>
            <w:shd w:val="clear" w:color="auto" w:fill="833C0B" w:themeFill="accent2" w:themeFillShade="80"/>
            <w:noWrap/>
            <w:vAlign w:val="center"/>
            <w:hideMark/>
          </w:tcPr>
          <w:p w:rsidR="005C1A3A" w:rsidRPr="00AE0A0D" w:rsidRDefault="00E9150A" w:rsidP="00A30660">
            <w:pPr>
              <w:contextualSpacing/>
              <w:jc w:val="center"/>
              <w:rPr>
                <w:rFonts w:ascii="Times New Roman" w:hAnsi="Times New Roman" w:cs="Times New Roman"/>
                <w:bCs/>
              </w:rPr>
            </w:pPr>
            <w:r>
              <w:rPr>
                <w:rFonts w:ascii="Times New Roman" w:hAnsi="Times New Roman" w:cs="Times New Roman"/>
                <w:bCs/>
              </w:rPr>
              <w:t>Validity Test</w:t>
            </w:r>
          </w:p>
        </w:tc>
        <w:tc>
          <w:tcPr>
            <w:tcW w:w="3617" w:type="dxa"/>
            <w:gridSpan w:val="6"/>
            <w:shd w:val="clear" w:color="auto" w:fill="833C0B" w:themeFill="accent2" w:themeFillShade="80"/>
            <w:noWrap/>
            <w:vAlign w:val="center"/>
            <w:hideMark/>
          </w:tcPr>
          <w:p w:rsidR="005C1A3A" w:rsidRPr="00E9150A" w:rsidRDefault="00E9150A" w:rsidP="00A30660">
            <w:pPr>
              <w:contextualSpacing/>
              <w:jc w:val="center"/>
              <w:rPr>
                <w:rFonts w:ascii="Times New Roman" w:hAnsi="Times New Roman" w:cs="Times New Roman"/>
                <w:bCs/>
              </w:rPr>
            </w:pPr>
            <w:r w:rsidRPr="00E9150A">
              <w:rPr>
                <w:rFonts w:ascii="Times New Roman" w:hAnsi="Times New Roman" w:cs="Times New Roman"/>
              </w:rPr>
              <w:t>Reliability Test</w:t>
            </w:r>
          </w:p>
        </w:tc>
      </w:tr>
      <w:tr w:rsidR="005C1A3A" w:rsidRPr="00AE0A0D" w:rsidTr="00E73BC0">
        <w:trPr>
          <w:gridAfter w:val="1"/>
          <w:wAfter w:w="507" w:type="dxa"/>
          <w:trHeight w:val="558"/>
          <w:jc w:val="center"/>
        </w:trPr>
        <w:tc>
          <w:tcPr>
            <w:tcW w:w="1622" w:type="dxa"/>
            <w:gridSpan w:val="2"/>
            <w:vMerge/>
            <w:shd w:val="clear" w:color="auto" w:fill="833C0B" w:themeFill="accent2" w:themeFillShade="80"/>
            <w:vAlign w:val="center"/>
            <w:hideMark/>
          </w:tcPr>
          <w:p w:rsidR="005C1A3A" w:rsidRPr="00AE0A0D" w:rsidRDefault="005C1A3A" w:rsidP="00047005">
            <w:pPr>
              <w:jc w:val="center"/>
              <w:rPr>
                <w:rFonts w:ascii="Times New Roman" w:hAnsi="Times New Roman" w:cs="Times New Roman"/>
                <w:bCs/>
              </w:rPr>
            </w:pPr>
          </w:p>
        </w:tc>
        <w:tc>
          <w:tcPr>
            <w:tcW w:w="1203" w:type="dxa"/>
            <w:gridSpan w:val="2"/>
            <w:vMerge/>
            <w:shd w:val="clear" w:color="auto" w:fill="833C0B" w:themeFill="accent2" w:themeFillShade="80"/>
            <w:vAlign w:val="center"/>
            <w:hideMark/>
          </w:tcPr>
          <w:p w:rsidR="005C1A3A" w:rsidRPr="00AE0A0D" w:rsidRDefault="005C1A3A" w:rsidP="00047005">
            <w:pPr>
              <w:jc w:val="center"/>
              <w:rPr>
                <w:rFonts w:ascii="Times New Roman" w:hAnsi="Times New Roman" w:cs="Times New Roman"/>
                <w:bCs/>
              </w:rPr>
            </w:pPr>
          </w:p>
        </w:tc>
        <w:tc>
          <w:tcPr>
            <w:tcW w:w="1070" w:type="dxa"/>
            <w:gridSpan w:val="2"/>
            <w:shd w:val="clear" w:color="auto" w:fill="833C0B" w:themeFill="accent2" w:themeFillShade="80"/>
            <w:vAlign w:val="center"/>
            <w:hideMark/>
          </w:tcPr>
          <w:p w:rsidR="005C1A3A" w:rsidRPr="00AE0A0D" w:rsidRDefault="005C1A3A" w:rsidP="00047005">
            <w:pPr>
              <w:jc w:val="center"/>
              <w:rPr>
                <w:rFonts w:ascii="Times New Roman" w:hAnsi="Times New Roman" w:cs="Times New Roman"/>
                <w:bCs/>
              </w:rPr>
            </w:pPr>
            <w:r w:rsidRPr="00AE0A0D">
              <w:rPr>
                <w:rFonts w:ascii="Times New Roman" w:hAnsi="Times New Roman" w:cs="Times New Roman"/>
                <w:bCs/>
              </w:rPr>
              <w:t>Loading</w:t>
            </w:r>
            <w:r w:rsidR="00E9150A">
              <w:rPr>
                <w:rFonts w:ascii="Times New Roman" w:hAnsi="Times New Roman" w:cs="Times New Roman"/>
                <w:bCs/>
              </w:rPr>
              <w:t xml:space="preserve"> Factor</w:t>
            </w:r>
          </w:p>
        </w:tc>
        <w:tc>
          <w:tcPr>
            <w:tcW w:w="1540" w:type="dxa"/>
            <w:gridSpan w:val="2"/>
            <w:shd w:val="clear" w:color="auto" w:fill="833C0B" w:themeFill="accent2" w:themeFillShade="80"/>
            <w:noWrap/>
            <w:vAlign w:val="center"/>
            <w:hideMark/>
          </w:tcPr>
          <w:p w:rsidR="005C1A3A" w:rsidRPr="00AE0A0D" w:rsidRDefault="00E9150A" w:rsidP="00E9150A">
            <w:pPr>
              <w:rPr>
                <w:rFonts w:ascii="Times New Roman" w:hAnsi="Times New Roman" w:cs="Times New Roman"/>
                <w:bCs/>
              </w:rPr>
            </w:pPr>
            <w:r>
              <w:rPr>
                <w:rFonts w:ascii="Times New Roman" w:hAnsi="Times New Roman" w:cs="Times New Roman"/>
                <w:bCs/>
              </w:rPr>
              <w:t>Conclusion</w:t>
            </w:r>
          </w:p>
        </w:tc>
        <w:tc>
          <w:tcPr>
            <w:tcW w:w="1160" w:type="dxa"/>
            <w:gridSpan w:val="2"/>
            <w:shd w:val="clear" w:color="auto" w:fill="833C0B" w:themeFill="accent2" w:themeFillShade="80"/>
            <w:noWrap/>
            <w:vAlign w:val="center"/>
            <w:hideMark/>
          </w:tcPr>
          <w:p w:rsidR="005C1A3A" w:rsidRPr="00AE0A0D" w:rsidRDefault="005C1A3A" w:rsidP="00047005">
            <w:pPr>
              <w:rPr>
                <w:rFonts w:ascii="Times New Roman" w:hAnsi="Times New Roman" w:cs="Times New Roman"/>
                <w:bCs/>
              </w:rPr>
            </w:pPr>
            <w:r w:rsidRPr="00AE0A0D">
              <w:rPr>
                <w:rFonts w:ascii="Times New Roman" w:hAnsi="Times New Roman" w:cs="Times New Roman"/>
                <w:bCs/>
              </w:rPr>
              <w:t>AVE&gt;0,5</w:t>
            </w:r>
          </w:p>
        </w:tc>
        <w:tc>
          <w:tcPr>
            <w:tcW w:w="1000" w:type="dxa"/>
            <w:gridSpan w:val="2"/>
            <w:shd w:val="clear" w:color="auto" w:fill="833C0B" w:themeFill="accent2" w:themeFillShade="80"/>
            <w:noWrap/>
            <w:vAlign w:val="center"/>
            <w:hideMark/>
          </w:tcPr>
          <w:p w:rsidR="005C1A3A" w:rsidRPr="00AE0A0D" w:rsidRDefault="005C1A3A" w:rsidP="00047005">
            <w:pPr>
              <w:rPr>
                <w:rFonts w:ascii="Times New Roman" w:hAnsi="Times New Roman" w:cs="Times New Roman"/>
                <w:bCs/>
              </w:rPr>
            </w:pPr>
            <w:r w:rsidRPr="00AE0A0D">
              <w:rPr>
                <w:rFonts w:ascii="Times New Roman" w:hAnsi="Times New Roman" w:cs="Times New Roman"/>
                <w:bCs/>
              </w:rPr>
              <w:t>CR&gt;0,7</w:t>
            </w:r>
          </w:p>
        </w:tc>
        <w:tc>
          <w:tcPr>
            <w:tcW w:w="1457" w:type="dxa"/>
            <w:gridSpan w:val="2"/>
            <w:shd w:val="clear" w:color="auto" w:fill="833C0B" w:themeFill="accent2" w:themeFillShade="80"/>
            <w:noWrap/>
            <w:vAlign w:val="center"/>
            <w:hideMark/>
          </w:tcPr>
          <w:p w:rsidR="005C1A3A" w:rsidRPr="00AE0A0D" w:rsidRDefault="00E9150A" w:rsidP="00047005">
            <w:pPr>
              <w:rPr>
                <w:rFonts w:ascii="Times New Roman" w:hAnsi="Times New Roman" w:cs="Times New Roman"/>
                <w:bCs/>
              </w:rPr>
            </w:pPr>
            <w:r>
              <w:rPr>
                <w:rFonts w:ascii="Times New Roman" w:hAnsi="Times New Roman" w:cs="Times New Roman"/>
                <w:bCs/>
              </w:rPr>
              <w:t>Conclusion</w:t>
            </w:r>
          </w:p>
        </w:tc>
      </w:tr>
      <w:tr w:rsidR="00AD0EDA" w:rsidRPr="00AE0A0D" w:rsidTr="00152FEA">
        <w:tblPrEx>
          <w:jc w:val="left"/>
        </w:tblPrEx>
        <w:trPr>
          <w:gridBefore w:val="1"/>
          <w:wBefore w:w="499" w:type="dxa"/>
          <w:trHeight w:val="315"/>
        </w:trPr>
        <w:tc>
          <w:tcPr>
            <w:tcW w:w="1630" w:type="dxa"/>
            <w:gridSpan w:val="2"/>
            <w:vMerge w:val="restart"/>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i/>
              </w:rPr>
              <w:t>Service Quality</w:t>
            </w:r>
          </w:p>
        </w:tc>
        <w:tc>
          <w:tcPr>
            <w:tcW w:w="1203"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SQ6</w:t>
            </w:r>
          </w:p>
        </w:tc>
        <w:tc>
          <w:tcPr>
            <w:tcW w:w="107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0,804</w:t>
            </w:r>
          </w:p>
        </w:tc>
        <w:tc>
          <w:tcPr>
            <w:tcW w:w="1540" w:type="dxa"/>
            <w:gridSpan w:val="2"/>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0.582</w:t>
            </w:r>
          </w:p>
        </w:tc>
        <w:tc>
          <w:tcPr>
            <w:tcW w:w="1000" w:type="dxa"/>
            <w:gridSpan w:val="2"/>
            <w:vMerge w:val="restart"/>
            <w:noWrap/>
            <w:vAlign w:val="center"/>
            <w:hideMark/>
          </w:tcPr>
          <w:p w:rsidR="00AD0EDA" w:rsidRPr="00AE0A0D" w:rsidRDefault="00AD0EDA" w:rsidP="00047005">
            <w:pPr>
              <w:jc w:val="center"/>
              <w:rPr>
                <w:rFonts w:ascii="Times New Roman" w:hAnsi="Times New Roman" w:cs="Times New Roman"/>
                <w:lang w:val="en-ID"/>
              </w:rPr>
            </w:pPr>
            <w:r w:rsidRPr="00AE0A0D">
              <w:rPr>
                <w:rFonts w:ascii="Times New Roman" w:hAnsi="Times New Roman" w:cs="Times New Roman"/>
                <w:lang w:val="en-ID"/>
              </w:rPr>
              <w:t>0.893</w:t>
            </w:r>
          </w:p>
        </w:tc>
        <w:tc>
          <w:tcPr>
            <w:tcW w:w="1457" w:type="dxa"/>
            <w:gridSpan w:val="2"/>
            <w:vMerge w:val="restart"/>
            <w:noWrap/>
            <w:vAlign w:val="center"/>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Reliable</w:t>
            </w:r>
          </w:p>
        </w:tc>
      </w:tr>
      <w:tr w:rsidR="00AD0EDA" w:rsidRPr="00AE0A0D" w:rsidTr="00152FEA">
        <w:tblPrEx>
          <w:jc w:val="left"/>
        </w:tblPrEx>
        <w:trPr>
          <w:gridBefore w:val="1"/>
          <w:wBefore w:w="499" w:type="dxa"/>
          <w:trHeight w:val="315"/>
        </w:trPr>
        <w:tc>
          <w:tcPr>
            <w:tcW w:w="1630" w:type="dxa"/>
            <w:gridSpan w:val="2"/>
            <w:vMerge/>
            <w:hideMark/>
          </w:tcPr>
          <w:p w:rsidR="00AD0EDA" w:rsidRPr="00AE0A0D" w:rsidRDefault="00AD0EDA" w:rsidP="00047005">
            <w:pPr>
              <w:jc w:val="center"/>
              <w:rPr>
                <w:rFonts w:ascii="Times New Roman" w:hAnsi="Times New Roman" w:cs="Times New Roman"/>
              </w:rPr>
            </w:pPr>
          </w:p>
        </w:tc>
        <w:tc>
          <w:tcPr>
            <w:tcW w:w="1203"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SQ5</w:t>
            </w:r>
          </w:p>
        </w:tc>
        <w:tc>
          <w:tcPr>
            <w:tcW w:w="107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0,777</w:t>
            </w:r>
          </w:p>
        </w:tc>
        <w:tc>
          <w:tcPr>
            <w:tcW w:w="154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hideMark/>
          </w:tcPr>
          <w:p w:rsidR="00AD0EDA" w:rsidRPr="00AE0A0D" w:rsidRDefault="00AD0EDA" w:rsidP="00047005">
            <w:pPr>
              <w:rPr>
                <w:rFonts w:ascii="Times New Roman" w:hAnsi="Times New Roman" w:cs="Times New Roman"/>
              </w:rPr>
            </w:pPr>
          </w:p>
        </w:tc>
        <w:tc>
          <w:tcPr>
            <w:tcW w:w="1000" w:type="dxa"/>
            <w:gridSpan w:val="2"/>
            <w:vMerge/>
            <w:hideMark/>
          </w:tcPr>
          <w:p w:rsidR="00AD0EDA" w:rsidRPr="00AE0A0D" w:rsidRDefault="00AD0EDA" w:rsidP="00047005">
            <w:pPr>
              <w:rPr>
                <w:rFonts w:ascii="Times New Roman" w:hAnsi="Times New Roman" w:cs="Times New Roman"/>
              </w:rPr>
            </w:pPr>
          </w:p>
        </w:tc>
        <w:tc>
          <w:tcPr>
            <w:tcW w:w="1457" w:type="dxa"/>
            <w:gridSpan w:val="2"/>
            <w:vMerge/>
            <w:hideMark/>
          </w:tcPr>
          <w:p w:rsidR="00AD0EDA" w:rsidRPr="00AE0A0D" w:rsidRDefault="00AD0EDA" w:rsidP="00047005">
            <w:pPr>
              <w:rPr>
                <w:rFonts w:ascii="Times New Roman" w:hAnsi="Times New Roman" w:cs="Times New Roman"/>
              </w:rPr>
            </w:pPr>
          </w:p>
        </w:tc>
      </w:tr>
      <w:tr w:rsidR="00AD0EDA" w:rsidRPr="00AE0A0D" w:rsidTr="00152FEA">
        <w:tblPrEx>
          <w:jc w:val="left"/>
        </w:tblPrEx>
        <w:trPr>
          <w:gridBefore w:val="1"/>
          <w:wBefore w:w="499" w:type="dxa"/>
          <w:trHeight w:val="315"/>
        </w:trPr>
        <w:tc>
          <w:tcPr>
            <w:tcW w:w="1630" w:type="dxa"/>
            <w:gridSpan w:val="2"/>
            <w:vMerge/>
            <w:hideMark/>
          </w:tcPr>
          <w:p w:rsidR="00AD0EDA" w:rsidRPr="00AE0A0D" w:rsidRDefault="00AD0EDA" w:rsidP="00047005">
            <w:pPr>
              <w:jc w:val="center"/>
              <w:rPr>
                <w:rFonts w:ascii="Times New Roman" w:hAnsi="Times New Roman" w:cs="Times New Roman"/>
              </w:rPr>
            </w:pPr>
          </w:p>
        </w:tc>
        <w:tc>
          <w:tcPr>
            <w:tcW w:w="1203"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SQ4</w:t>
            </w:r>
          </w:p>
        </w:tc>
        <w:tc>
          <w:tcPr>
            <w:tcW w:w="107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0,765</w:t>
            </w:r>
          </w:p>
        </w:tc>
        <w:tc>
          <w:tcPr>
            <w:tcW w:w="154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hideMark/>
          </w:tcPr>
          <w:p w:rsidR="00AD0EDA" w:rsidRPr="00AE0A0D" w:rsidRDefault="00AD0EDA" w:rsidP="00047005">
            <w:pPr>
              <w:rPr>
                <w:rFonts w:ascii="Times New Roman" w:hAnsi="Times New Roman" w:cs="Times New Roman"/>
              </w:rPr>
            </w:pPr>
          </w:p>
        </w:tc>
        <w:tc>
          <w:tcPr>
            <w:tcW w:w="1000" w:type="dxa"/>
            <w:gridSpan w:val="2"/>
            <w:vMerge/>
            <w:hideMark/>
          </w:tcPr>
          <w:p w:rsidR="00AD0EDA" w:rsidRPr="00AE0A0D" w:rsidRDefault="00AD0EDA" w:rsidP="00047005">
            <w:pPr>
              <w:rPr>
                <w:rFonts w:ascii="Times New Roman" w:hAnsi="Times New Roman" w:cs="Times New Roman"/>
              </w:rPr>
            </w:pPr>
          </w:p>
        </w:tc>
        <w:tc>
          <w:tcPr>
            <w:tcW w:w="1457" w:type="dxa"/>
            <w:gridSpan w:val="2"/>
            <w:vMerge/>
            <w:hideMark/>
          </w:tcPr>
          <w:p w:rsidR="00AD0EDA" w:rsidRPr="00AE0A0D" w:rsidRDefault="00AD0EDA" w:rsidP="00047005">
            <w:pPr>
              <w:rPr>
                <w:rFonts w:ascii="Times New Roman" w:hAnsi="Times New Roman" w:cs="Times New Roman"/>
              </w:rPr>
            </w:pPr>
          </w:p>
        </w:tc>
      </w:tr>
      <w:tr w:rsidR="00AD0EDA" w:rsidRPr="00AE0A0D" w:rsidTr="00152FEA">
        <w:tblPrEx>
          <w:jc w:val="left"/>
        </w:tblPrEx>
        <w:trPr>
          <w:gridBefore w:val="1"/>
          <w:wBefore w:w="499" w:type="dxa"/>
          <w:trHeight w:val="315"/>
        </w:trPr>
        <w:tc>
          <w:tcPr>
            <w:tcW w:w="1630" w:type="dxa"/>
            <w:gridSpan w:val="2"/>
            <w:vMerge/>
            <w:hideMark/>
          </w:tcPr>
          <w:p w:rsidR="00AD0EDA" w:rsidRPr="00AE0A0D" w:rsidRDefault="00AD0EDA" w:rsidP="00047005">
            <w:pPr>
              <w:jc w:val="center"/>
              <w:rPr>
                <w:rFonts w:ascii="Times New Roman" w:hAnsi="Times New Roman" w:cs="Times New Roman"/>
              </w:rPr>
            </w:pPr>
          </w:p>
        </w:tc>
        <w:tc>
          <w:tcPr>
            <w:tcW w:w="1203"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SQ3</w:t>
            </w:r>
          </w:p>
        </w:tc>
        <w:tc>
          <w:tcPr>
            <w:tcW w:w="107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0,823</w:t>
            </w:r>
          </w:p>
        </w:tc>
        <w:tc>
          <w:tcPr>
            <w:tcW w:w="154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hideMark/>
          </w:tcPr>
          <w:p w:rsidR="00AD0EDA" w:rsidRPr="00AE0A0D" w:rsidRDefault="00AD0EDA" w:rsidP="00047005">
            <w:pPr>
              <w:rPr>
                <w:rFonts w:ascii="Times New Roman" w:hAnsi="Times New Roman" w:cs="Times New Roman"/>
              </w:rPr>
            </w:pPr>
          </w:p>
        </w:tc>
        <w:tc>
          <w:tcPr>
            <w:tcW w:w="1000" w:type="dxa"/>
            <w:gridSpan w:val="2"/>
            <w:vMerge/>
            <w:hideMark/>
          </w:tcPr>
          <w:p w:rsidR="00AD0EDA" w:rsidRPr="00AE0A0D" w:rsidRDefault="00AD0EDA" w:rsidP="00047005">
            <w:pPr>
              <w:rPr>
                <w:rFonts w:ascii="Times New Roman" w:hAnsi="Times New Roman" w:cs="Times New Roman"/>
              </w:rPr>
            </w:pPr>
          </w:p>
        </w:tc>
        <w:tc>
          <w:tcPr>
            <w:tcW w:w="1457" w:type="dxa"/>
            <w:gridSpan w:val="2"/>
            <w:vMerge/>
            <w:hideMark/>
          </w:tcPr>
          <w:p w:rsidR="00AD0EDA" w:rsidRPr="00AE0A0D" w:rsidRDefault="00AD0EDA" w:rsidP="00047005">
            <w:pPr>
              <w:rPr>
                <w:rFonts w:ascii="Times New Roman" w:hAnsi="Times New Roman" w:cs="Times New Roman"/>
              </w:rPr>
            </w:pPr>
          </w:p>
        </w:tc>
      </w:tr>
      <w:tr w:rsidR="00AD0EDA" w:rsidRPr="00AE0A0D" w:rsidTr="00152FEA">
        <w:tblPrEx>
          <w:jc w:val="left"/>
        </w:tblPrEx>
        <w:trPr>
          <w:gridBefore w:val="1"/>
          <w:wBefore w:w="499" w:type="dxa"/>
          <w:trHeight w:val="315"/>
        </w:trPr>
        <w:tc>
          <w:tcPr>
            <w:tcW w:w="1630" w:type="dxa"/>
            <w:gridSpan w:val="2"/>
            <w:vMerge/>
            <w:hideMark/>
          </w:tcPr>
          <w:p w:rsidR="00AD0EDA" w:rsidRPr="00AE0A0D" w:rsidRDefault="00AD0EDA" w:rsidP="00047005">
            <w:pPr>
              <w:jc w:val="center"/>
              <w:rPr>
                <w:rFonts w:ascii="Times New Roman" w:hAnsi="Times New Roman" w:cs="Times New Roman"/>
              </w:rPr>
            </w:pPr>
          </w:p>
        </w:tc>
        <w:tc>
          <w:tcPr>
            <w:tcW w:w="1203"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SQ2</w:t>
            </w:r>
          </w:p>
        </w:tc>
        <w:tc>
          <w:tcPr>
            <w:tcW w:w="107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0,697</w:t>
            </w:r>
          </w:p>
        </w:tc>
        <w:tc>
          <w:tcPr>
            <w:tcW w:w="154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hideMark/>
          </w:tcPr>
          <w:p w:rsidR="00AD0EDA" w:rsidRPr="00AE0A0D" w:rsidRDefault="00AD0EDA" w:rsidP="00047005">
            <w:pPr>
              <w:rPr>
                <w:rFonts w:ascii="Times New Roman" w:hAnsi="Times New Roman" w:cs="Times New Roman"/>
              </w:rPr>
            </w:pPr>
          </w:p>
        </w:tc>
        <w:tc>
          <w:tcPr>
            <w:tcW w:w="1000" w:type="dxa"/>
            <w:gridSpan w:val="2"/>
            <w:vMerge/>
            <w:hideMark/>
          </w:tcPr>
          <w:p w:rsidR="00AD0EDA" w:rsidRPr="00AE0A0D" w:rsidRDefault="00AD0EDA" w:rsidP="00047005">
            <w:pPr>
              <w:rPr>
                <w:rFonts w:ascii="Times New Roman" w:hAnsi="Times New Roman" w:cs="Times New Roman"/>
              </w:rPr>
            </w:pPr>
          </w:p>
        </w:tc>
        <w:tc>
          <w:tcPr>
            <w:tcW w:w="1457" w:type="dxa"/>
            <w:gridSpan w:val="2"/>
            <w:vMerge/>
            <w:hideMark/>
          </w:tcPr>
          <w:p w:rsidR="00AD0EDA" w:rsidRPr="00AE0A0D" w:rsidRDefault="00AD0EDA" w:rsidP="00047005">
            <w:pPr>
              <w:rPr>
                <w:rFonts w:ascii="Times New Roman" w:hAnsi="Times New Roman" w:cs="Times New Roman"/>
              </w:rPr>
            </w:pPr>
          </w:p>
        </w:tc>
      </w:tr>
      <w:tr w:rsidR="00AD0EDA" w:rsidRPr="00AE0A0D" w:rsidTr="00152FEA">
        <w:tblPrEx>
          <w:jc w:val="left"/>
        </w:tblPrEx>
        <w:trPr>
          <w:gridBefore w:val="1"/>
          <w:wBefore w:w="499" w:type="dxa"/>
          <w:trHeight w:val="315"/>
        </w:trPr>
        <w:tc>
          <w:tcPr>
            <w:tcW w:w="1630" w:type="dxa"/>
            <w:gridSpan w:val="2"/>
            <w:vMerge/>
            <w:hideMark/>
          </w:tcPr>
          <w:p w:rsidR="00AD0EDA" w:rsidRPr="00AE0A0D" w:rsidRDefault="00AD0EDA" w:rsidP="00047005">
            <w:pPr>
              <w:jc w:val="center"/>
              <w:rPr>
                <w:rFonts w:ascii="Times New Roman" w:hAnsi="Times New Roman" w:cs="Times New Roman"/>
              </w:rPr>
            </w:pPr>
          </w:p>
        </w:tc>
        <w:tc>
          <w:tcPr>
            <w:tcW w:w="1203"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SQ1</w:t>
            </w:r>
          </w:p>
        </w:tc>
        <w:tc>
          <w:tcPr>
            <w:tcW w:w="107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0,702</w:t>
            </w:r>
          </w:p>
        </w:tc>
        <w:tc>
          <w:tcPr>
            <w:tcW w:w="1540" w:type="dxa"/>
            <w:gridSpan w:val="2"/>
            <w:noWrap/>
            <w:hideMark/>
          </w:tcPr>
          <w:p w:rsidR="00AD0EDA" w:rsidRPr="00AE0A0D" w:rsidRDefault="00AD0EDA" w:rsidP="00047005">
            <w:pPr>
              <w:jc w:val="center"/>
              <w:rPr>
                <w:rFonts w:ascii="Times New Roman" w:hAnsi="Times New Roman" w:cs="Times New Roman"/>
              </w:rPr>
            </w:pPr>
            <w:r w:rsidRPr="00AE0A0D">
              <w:rPr>
                <w:rFonts w:ascii="Times New Roman" w:hAnsi="Times New Roman" w:cs="Times New Roman"/>
              </w:rPr>
              <w:t>Valid</w:t>
            </w:r>
          </w:p>
        </w:tc>
        <w:tc>
          <w:tcPr>
            <w:tcW w:w="1160" w:type="dxa"/>
            <w:gridSpan w:val="2"/>
            <w:vMerge/>
            <w:hideMark/>
          </w:tcPr>
          <w:p w:rsidR="00AD0EDA" w:rsidRPr="00AE0A0D" w:rsidRDefault="00AD0EDA" w:rsidP="00047005">
            <w:pPr>
              <w:rPr>
                <w:rFonts w:ascii="Times New Roman" w:hAnsi="Times New Roman" w:cs="Times New Roman"/>
              </w:rPr>
            </w:pPr>
          </w:p>
        </w:tc>
        <w:tc>
          <w:tcPr>
            <w:tcW w:w="1000" w:type="dxa"/>
            <w:gridSpan w:val="2"/>
            <w:vMerge/>
            <w:hideMark/>
          </w:tcPr>
          <w:p w:rsidR="00AD0EDA" w:rsidRPr="00AE0A0D" w:rsidRDefault="00AD0EDA" w:rsidP="00047005">
            <w:pPr>
              <w:rPr>
                <w:rFonts w:ascii="Times New Roman" w:hAnsi="Times New Roman" w:cs="Times New Roman"/>
              </w:rPr>
            </w:pPr>
          </w:p>
        </w:tc>
        <w:tc>
          <w:tcPr>
            <w:tcW w:w="1457" w:type="dxa"/>
            <w:gridSpan w:val="2"/>
            <w:vMerge/>
            <w:hideMark/>
          </w:tcPr>
          <w:p w:rsidR="00AD0EDA" w:rsidRPr="00AE0A0D" w:rsidRDefault="00AD0EDA" w:rsidP="00047005">
            <w:pPr>
              <w:rPr>
                <w:rFonts w:ascii="Times New Roman" w:hAnsi="Times New Roman" w:cs="Times New Roman"/>
              </w:rPr>
            </w:pPr>
          </w:p>
        </w:tc>
      </w:tr>
    </w:tbl>
    <w:p w:rsidR="00C73A5A" w:rsidRPr="00AE0A0D" w:rsidRDefault="00C73A5A" w:rsidP="00C14543">
      <w:pPr>
        <w:ind w:firstLine="720"/>
        <w:jc w:val="both"/>
        <w:rPr>
          <w:rFonts w:ascii="Times New Roman" w:hAnsi="Times New Roman" w:cs="Times New Roman"/>
          <w:lang w:val="en-ID"/>
        </w:rPr>
      </w:pPr>
    </w:p>
    <w:p w:rsidR="00AD0EDA" w:rsidRPr="00AE0A0D" w:rsidRDefault="007232C1" w:rsidP="004F0FA4">
      <w:pPr>
        <w:spacing w:line="240" w:lineRule="auto"/>
        <w:ind w:firstLine="993"/>
        <w:contextualSpacing/>
        <w:rPr>
          <w:rFonts w:ascii="Times New Roman" w:hAnsi="Times New Roman" w:cs="Times New Roman"/>
          <w:b/>
          <w:lang w:val="en-ID"/>
        </w:rPr>
      </w:pPr>
      <w:r w:rsidRPr="00AE0A0D">
        <w:rPr>
          <w:rFonts w:ascii="Times New Roman" w:hAnsi="Times New Roman" w:cs="Times New Roman"/>
          <w:b/>
        </w:rPr>
        <w:t xml:space="preserve">Tabel </w:t>
      </w:r>
      <w:r w:rsidR="004F0FA4">
        <w:rPr>
          <w:rFonts w:ascii="Times New Roman" w:hAnsi="Times New Roman" w:cs="Times New Roman"/>
          <w:b/>
          <w:lang w:val="en-ID"/>
        </w:rPr>
        <w:t>3</w:t>
      </w:r>
      <w:r w:rsidR="004F0FA4">
        <w:rPr>
          <w:rFonts w:ascii="Times New Roman" w:hAnsi="Times New Roman" w:cs="Times New Roman"/>
          <w:b/>
        </w:rPr>
        <w:t xml:space="preserve"> : </w:t>
      </w:r>
      <w:r w:rsidR="00AD0EDA" w:rsidRPr="00AE0A0D">
        <w:rPr>
          <w:rFonts w:ascii="Times New Roman" w:hAnsi="Times New Roman" w:cs="Times New Roman"/>
          <w:b/>
          <w:lang w:val="en-ID"/>
        </w:rPr>
        <w:t>Output Regression Weights</w:t>
      </w:r>
    </w:p>
    <w:tbl>
      <w:tblPr>
        <w:tblStyle w:val="TableGrid"/>
        <w:tblpPr w:leftFromText="180" w:rightFromText="180" w:vertAnchor="text" w:tblpXSpec="center" w:tblpY="1"/>
        <w:tblOverlap w:val="never"/>
        <w:tblW w:w="0" w:type="auto"/>
        <w:tblLook w:val="04A0"/>
      </w:tblPr>
      <w:tblGrid>
        <w:gridCol w:w="1206"/>
        <w:gridCol w:w="1282"/>
        <w:gridCol w:w="1170"/>
        <w:gridCol w:w="960"/>
        <w:gridCol w:w="2695"/>
      </w:tblGrid>
      <w:tr w:rsidR="00AD0EDA" w:rsidRPr="00AE0A0D" w:rsidTr="00E73BC0">
        <w:trPr>
          <w:trHeight w:val="315"/>
        </w:trPr>
        <w:tc>
          <w:tcPr>
            <w:tcW w:w="1206" w:type="dxa"/>
            <w:shd w:val="clear" w:color="auto" w:fill="833C0B" w:themeFill="accent2" w:themeFillShade="80"/>
            <w:noWrap/>
            <w:vAlign w:val="center"/>
            <w:hideMark/>
          </w:tcPr>
          <w:p w:rsidR="00AD0EDA" w:rsidRPr="00AE0A0D" w:rsidRDefault="00E9150A" w:rsidP="004F0FA4">
            <w:pPr>
              <w:contextualSpacing/>
              <w:jc w:val="center"/>
              <w:rPr>
                <w:rFonts w:ascii="Times New Roman" w:hAnsi="Times New Roman" w:cs="Times New Roman"/>
              </w:rPr>
            </w:pPr>
            <w:bookmarkStart w:id="1" w:name="_Hlk493587425"/>
            <w:r>
              <w:rPr>
                <w:rFonts w:ascii="Times New Roman" w:hAnsi="Times New Roman" w:cs="Times New Roman"/>
              </w:rPr>
              <w:t>Hy</w:t>
            </w:r>
            <w:r w:rsidR="00AD0EDA" w:rsidRPr="00AE0A0D">
              <w:rPr>
                <w:rFonts w:ascii="Times New Roman" w:hAnsi="Times New Roman" w:cs="Times New Roman"/>
              </w:rPr>
              <w:t>pot</w:t>
            </w:r>
            <w:r>
              <w:rPr>
                <w:rFonts w:ascii="Times New Roman" w:hAnsi="Times New Roman" w:cs="Times New Roman"/>
              </w:rPr>
              <w:t>h</w:t>
            </w:r>
            <w:r w:rsidR="00AD0EDA" w:rsidRPr="00AE0A0D">
              <w:rPr>
                <w:rFonts w:ascii="Times New Roman" w:hAnsi="Times New Roman" w:cs="Times New Roman"/>
              </w:rPr>
              <w:t>esis</w:t>
            </w:r>
          </w:p>
        </w:tc>
        <w:tc>
          <w:tcPr>
            <w:tcW w:w="1282" w:type="dxa"/>
            <w:shd w:val="clear" w:color="auto" w:fill="833C0B" w:themeFill="accent2" w:themeFillShade="80"/>
            <w:noWrap/>
            <w:vAlign w:val="center"/>
            <w:hideMark/>
          </w:tcPr>
          <w:p w:rsidR="00AD0EDA" w:rsidRPr="00AE0A0D" w:rsidRDefault="00AD0EDA" w:rsidP="004F0FA4">
            <w:pPr>
              <w:contextualSpacing/>
              <w:jc w:val="center"/>
              <w:rPr>
                <w:rFonts w:ascii="Times New Roman" w:hAnsi="Times New Roman" w:cs="Times New Roman"/>
              </w:rPr>
            </w:pPr>
            <w:r w:rsidRPr="00AE0A0D">
              <w:rPr>
                <w:rFonts w:ascii="Times New Roman" w:hAnsi="Times New Roman" w:cs="Times New Roman"/>
              </w:rPr>
              <w:t>Path</w:t>
            </w:r>
          </w:p>
        </w:tc>
        <w:tc>
          <w:tcPr>
            <w:tcW w:w="1170" w:type="dxa"/>
            <w:shd w:val="clear" w:color="auto" w:fill="833C0B" w:themeFill="accent2" w:themeFillShade="80"/>
            <w:noWrap/>
            <w:vAlign w:val="center"/>
            <w:hideMark/>
          </w:tcPr>
          <w:p w:rsidR="00AD0EDA" w:rsidRPr="00AE0A0D" w:rsidRDefault="00E9150A" w:rsidP="004F0FA4">
            <w:pPr>
              <w:contextualSpacing/>
              <w:jc w:val="center"/>
              <w:rPr>
                <w:rFonts w:ascii="Times New Roman" w:hAnsi="Times New Roman" w:cs="Times New Roman"/>
              </w:rPr>
            </w:pPr>
            <w:r>
              <w:rPr>
                <w:rFonts w:ascii="Times New Roman" w:hAnsi="Times New Roman" w:cs="Times New Roman"/>
              </w:rPr>
              <w:t>Estimat</w:t>
            </w:r>
            <w:r w:rsidR="00AD0EDA" w:rsidRPr="00AE0A0D">
              <w:rPr>
                <w:rFonts w:ascii="Times New Roman" w:hAnsi="Times New Roman" w:cs="Times New Roman"/>
              </w:rPr>
              <w:t>i</w:t>
            </w:r>
            <w:r>
              <w:rPr>
                <w:rFonts w:ascii="Times New Roman" w:hAnsi="Times New Roman" w:cs="Times New Roman"/>
              </w:rPr>
              <w:t>on</w:t>
            </w:r>
          </w:p>
        </w:tc>
        <w:tc>
          <w:tcPr>
            <w:tcW w:w="960" w:type="dxa"/>
            <w:shd w:val="clear" w:color="auto" w:fill="833C0B" w:themeFill="accent2" w:themeFillShade="80"/>
            <w:noWrap/>
            <w:vAlign w:val="center"/>
            <w:hideMark/>
          </w:tcPr>
          <w:p w:rsidR="00AD0EDA" w:rsidRPr="00AE0A0D" w:rsidRDefault="00AD0EDA" w:rsidP="004F0FA4">
            <w:pPr>
              <w:contextualSpacing/>
              <w:jc w:val="center"/>
              <w:rPr>
                <w:rFonts w:ascii="Times New Roman" w:hAnsi="Times New Roman" w:cs="Times New Roman"/>
              </w:rPr>
            </w:pPr>
            <w:r w:rsidRPr="00AE0A0D">
              <w:rPr>
                <w:rFonts w:ascii="Times New Roman" w:hAnsi="Times New Roman" w:cs="Times New Roman"/>
              </w:rPr>
              <w:t>P</w:t>
            </w:r>
          </w:p>
        </w:tc>
        <w:tc>
          <w:tcPr>
            <w:tcW w:w="2695" w:type="dxa"/>
            <w:shd w:val="clear" w:color="auto" w:fill="833C0B" w:themeFill="accent2" w:themeFillShade="80"/>
            <w:noWrap/>
            <w:vAlign w:val="center"/>
            <w:hideMark/>
          </w:tcPr>
          <w:p w:rsidR="00AD0EDA" w:rsidRPr="00AE0A0D" w:rsidRDefault="00E9150A" w:rsidP="004F0FA4">
            <w:pPr>
              <w:contextualSpacing/>
              <w:jc w:val="center"/>
              <w:rPr>
                <w:rFonts w:ascii="Times New Roman" w:hAnsi="Times New Roman" w:cs="Times New Roman"/>
              </w:rPr>
            </w:pPr>
            <w:r>
              <w:rPr>
                <w:rFonts w:ascii="Times New Roman" w:hAnsi="Times New Roman" w:cs="Times New Roman"/>
              </w:rPr>
              <w:t>Conclusion</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1</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PI ← PC</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rPr>
              <w:t>0,247</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w:t>
            </w:r>
          </w:p>
        </w:tc>
        <w:tc>
          <w:tcPr>
            <w:tcW w:w="2695" w:type="dxa"/>
            <w:noWrap/>
            <w:vAlign w:val="center"/>
            <w:hideMark/>
          </w:tcPr>
          <w:p w:rsidR="00AD0EDA" w:rsidRPr="00AE0A0D" w:rsidRDefault="00E9150A" w:rsidP="00A13B04">
            <w:pPr>
              <w:spacing w:line="360" w:lineRule="auto"/>
              <w:jc w:val="center"/>
              <w:rPr>
                <w:rFonts w:ascii="Times New Roman" w:hAnsi="Times New Roman" w:cs="Times New Roman"/>
              </w:rPr>
            </w:pPr>
            <w:r>
              <w:rPr>
                <w:rFonts w:ascii="Times New Roman" w:hAnsi="Times New Roman" w:cs="Times New Roman"/>
              </w:rPr>
              <w:t>Supported</w:t>
            </w:r>
            <w:r w:rsidR="00AD0EDA" w:rsidRPr="00AE0A0D">
              <w:rPr>
                <w:rFonts w:ascii="Times New Roman" w:hAnsi="Times New Roman" w:cs="Times New Roman"/>
              </w:rPr>
              <w:t xml:space="preserve"> Data</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2</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PI ← PQ</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rPr>
              <w:t>0,237</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0,195</w:t>
            </w:r>
          </w:p>
        </w:tc>
        <w:tc>
          <w:tcPr>
            <w:tcW w:w="2695" w:type="dxa"/>
            <w:noWrap/>
            <w:vAlign w:val="center"/>
            <w:hideMark/>
          </w:tcPr>
          <w:p w:rsidR="00AD0EDA" w:rsidRPr="00AE0A0D" w:rsidRDefault="00E9150A" w:rsidP="00FA393A">
            <w:pPr>
              <w:spacing w:line="360" w:lineRule="auto"/>
              <w:jc w:val="center"/>
              <w:rPr>
                <w:rFonts w:ascii="Times New Roman" w:hAnsi="Times New Roman" w:cs="Times New Roman"/>
              </w:rPr>
            </w:pPr>
            <w:r>
              <w:rPr>
                <w:rFonts w:ascii="Times New Roman" w:hAnsi="Times New Roman" w:cs="Times New Roman"/>
              </w:rPr>
              <w:t>Not Supported</w:t>
            </w:r>
            <w:r w:rsidR="00AD0EDA" w:rsidRPr="00AE0A0D">
              <w:rPr>
                <w:rFonts w:ascii="Times New Roman" w:hAnsi="Times New Roman" w:cs="Times New Roman"/>
              </w:rPr>
              <w:t xml:space="preserve"> Data</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3</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PC ← PR</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lang w:val="en-ID"/>
              </w:rPr>
              <w:t>-</w:t>
            </w:r>
            <w:r w:rsidRPr="00AE0A0D">
              <w:rPr>
                <w:rFonts w:ascii="Times New Roman" w:hAnsi="Times New Roman" w:cs="Times New Roman"/>
              </w:rPr>
              <w:t>0,460</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w:t>
            </w:r>
          </w:p>
        </w:tc>
        <w:tc>
          <w:tcPr>
            <w:tcW w:w="2695" w:type="dxa"/>
            <w:noWrap/>
            <w:vAlign w:val="center"/>
            <w:hideMark/>
          </w:tcPr>
          <w:p w:rsidR="00AD0EDA" w:rsidRPr="00AE0A0D" w:rsidRDefault="00E9150A" w:rsidP="00A13B04">
            <w:pPr>
              <w:spacing w:line="360" w:lineRule="auto"/>
              <w:jc w:val="center"/>
              <w:rPr>
                <w:rFonts w:ascii="Times New Roman" w:hAnsi="Times New Roman" w:cs="Times New Roman"/>
              </w:rPr>
            </w:pPr>
            <w:r>
              <w:rPr>
                <w:rFonts w:ascii="Times New Roman" w:hAnsi="Times New Roman" w:cs="Times New Roman"/>
              </w:rPr>
              <w:t>Supported</w:t>
            </w:r>
            <w:r w:rsidRPr="00AE0A0D">
              <w:rPr>
                <w:rFonts w:ascii="Times New Roman" w:hAnsi="Times New Roman" w:cs="Times New Roman"/>
              </w:rPr>
              <w:t xml:space="preserve"> Data</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4</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PI ← PR</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rPr>
              <w:t>-0,466</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w:t>
            </w:r>
          </w:p>
        </w:tc>
        <w:tc>
          <w:tcPr>
            <w:tcW w:w="2695" w:type="dxa"/>
            <w:noWrap/>
            <w:vAlign w:val="center"/>
            <w:hideMark/>
          </w:tcPr>
          <w:p w:rsidR="00AD0EDA" w:rsidRPr="00AE0A0D" w:rsidRDefault="00E9150A" w:rsidP="00A13B04">
            <w:pPr>
              <w:spacing w:line="360" w:lineRule="auto"/>
              <w:jc w:val="center"/>
              <w:rPr>
                <w:rFonts w:ascii="Times New Roman" w:hAnsi="Times New Roman" w:cs="Times New Roman"/>
              </w:rPr>
            </w:pPr>
            <w:r>
              <w:rPr>
                <w:rFonts w:ascii="Times New Roman" w:hAnsi="Times New Roman" w:cs="Times New Roman"/>
              </w:rPr>
              <w:t>Supported</w:t>
            </w:r>
            <w:r w:rsidRPr="00AE0A0D">
              <w:rPr>
                <w:rFonts w:ascii="Times New Roman" w:hAnsi="Times New Roman" w:cs="Times New Roman"/>
              </w:rPr>
              <w:t xml:space="preserve"> Data</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5</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PQ ← FM</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rPr>
              <w:t>0,064</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0,014</w:t>
            </w:r>
          </w:p>
        </w:tc>
        <w:tc>
          <w:tcPr>
            <w:tcW w:w="2695" w:type="dxa"/>
            <w:noWrap/>
            <w:vAlign w:val="center"/>
            <w:hideMark/>
          </w:tcPr>
          <w:p w:rsidR="00AD0EDA" w:rsidRPr="00AE0A0D" w:rsidRDefault="00E9150A" w:rsidP="00A13B04">
            <w:pPr>
              <w:spacing w:line="360" w:lineRule="auto"/>
              <w:jc w:val="center"/>
              <w:rPr>
                <w:rFonts w:ascii="Times New Roman" w:hAnsi="Times New Roman" w:cs="Times New Roman"/>
              </w:rPr>
            </w:pPr>
            <w:r>
              <w:rPr>
                <w:rFonts w:ascii="Times New Roman" w:hAnsi="Times New Roman" w:cs="Times New Roman"/>
              </w:rPr>
              <w:t>Supported</w:t>
            </w:r>
            <w:r w:rsidRPr="00AE0A0D">
              <w:rPr>
                <w:rFonts w:ascii="Times New Roman" w:hAnsi="Times New Roman" w:cs="Times New Roman"/>
              </w:rPr>
              <w:t xml:space="preserve"> Data</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6</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PR ← FM</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rPr>
              <w:t>-0,196</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w:t>
            </w:r>
          </w:p>
        </w:tc>
        <w:tc>
          <w:tcPr>
            <w:tcW w:w="2695" w:type="dxa"/>
            <w:noWrap/>
            <w:vAlign w:val="center"/>
            <w:hideMark/>
          </w:tcPr>
          <w:p w:rsidR="00AD0EDA" w:rsidRPr="00AE0A0D" w:rsidRDefault="00FA393A" w:rsidP="00A13B04">
            <w:pPr>
              <w:spacing w:line="360" w:lineRule="auto"/>
              <w:jc w:val="center"/>
              <w:rPr>
                <w:rFonts w:ascii="Times New Roman" w:hAnsi="Times New Roman" w:cs="Times New Roman"/>
              </w:rPr>
            </w:pPr>
            <w:r>
              <w:rPr>
                <w:rFonts w:ascii="Times New Roman" w:hAnsi="Times New Roman" w:cs="Times New Roman"/>
              </w:rPr>
              <w:t>Supported</w:t>
            </w:r>
            <w:r w:rsidRPr="00AE0A0D">
              <w:rPr>
                <w:rFonts w:ascii="Times New Roman" w:hAnsi="Times New Roman" w:cs="Times New Roman"/>
              </w:rPr>
              <w:t xml:space="preserve"> Data</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7</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PI ← FM</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rPr>
              <w:t>0,148</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w:t>
            </w:r>
          </w:p>
        </w:tc>
        <w:tc>
          <w:tcPr>
            <w:tcW w:w="2695" w:type="dxa"/>
            <w:noWrap/>
            <w:vAlign w:val="center"/>
            <w:hideMark/>
          </w:tcPr>
          <w:p w:rsidR="00AD0EDA" w:rsidRPr="00AE0A0D" w:rsidRDefault="00FA393A" w:rsidP="00A13B04">
            <w:pPr>
              <w:spacing w:line="360" w:lineRule="auto"/>
              <w:jc w:val="center"/>
              <w:rPr>
                <w:rFonts w:ascii="Times New Roman" w:hAnsi="Times New Roman" w:cs="Times New Roman"/>
              </w:rPr>
            </w:pPr>
            <w:r>
              <w:rPr>
                <w:rFonts w:ascii="Times New Roman" w:hAnsi="Times New Roman" w:cs="Times New Roman"/>
              </w:rPr>
              <w:t>Supported</w:t>
            </w:r>
            <w:r w:rsidRPr="00AE0A0D">
              <w:rPr>
                <w:rFonts w:ascii="Times New Roman" w:hAnsi="Times New Roman" w:cs="Times New Roman"/>
              </w:rPr>
              <w:t xml:space="preserve"> Data</w:t>
            </w:r>
          </w:p>
        </w:tc>
      </w:tr>
      <w:tr w:rsidR="00FA393A" w:rsidRPr="00AE0A0D" w:rsidTr="00FA393A">
        <w:trPr>
          <w:trHeight w:val="315"/>
        </w:trPr>
        <w:tc>
          <w:tcPr>
            <w:tcW w:w="1206"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8</w:t>
            </w:r>
          </w:p>
        </w:tc>
        <w:tc>
          <w:tcPr>
            <w:tcW w:w="1282"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PR ← BI</w:t>
            </w:r>
          </w:p>
        </w:tc>
        <w:tc>
          <w:tcPr>
            <w:tcW w:w="1170" w:type="dxa"/>
            <w:noWrap/>
            <w:vAlign w:val="center"/>
            <w:hideMark/>
          </w:tcPr>
          <w:p w:rsidR="00FA393A" w:rsidRPr="00AE0A0D" w:rsidRDefault="00FA393A" w:rsidP="00FA393A">
            <w:pPr>
              <w:spacing w:line="360" w:lineRule="auto"/>
              <w:jc w:val="right"/>
              <w:rPr>
                <w:rFonts w:ascii="Times New Roman" w:hAnsi="Times New Roman" w:cs="Times New Roman"/>
              </w:rPr>
            </w:pPr>
            <w:r w:rsidRPr="00AE0A0D">
              <w:rPr>
                <w:rFonts w:ascii="Times New Roman" w:hAnsi="Times New Roman" w:cs="Times New Roman"/>
              </w:rPr>
              <w:t>-0,579</w:t>
            </w:r>
          </w:p>
        </w:tc>
        <w:tc>
          <w:tcPr>
            <w:tcW w:w="960"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0,051</w:t>
            </w:r>
          </w:p>
        </w:tc>
        <w:tc>
          <w:tcPr>
            <w:tcW w:w="2695" w:type="dxa"/>
            <w:noWrap/>
            <w:hideMark/>
          </w:tcPr>
          <w:p w:rsidR="00FA393A" w:rsidRDefault="00FA393A" w:rsidP="00FA393A">
            <w:pPr>
              <w:jc w:val="center"/>
            </w:pPr>
            <w:r w:rsidRPr="008A3A76">
              <w:rPr>
                <w:rFonts w:ascii="Times New Roman" w:hAnsi="Times New Roman" w:cs="Times New Roman"/>
              </w:rPr>
              <w:t>Not Supported Data</w:t>
            </w:r>
          </w:p>
        </w:tc>
      </w:tr>
      <w:tr w:rsidR="00FA393A" w:rsidRPr="00AE0A0D" w:rsidTr="00FA393A">
        <w:trPr>
          <w:trHeight w:val="315"/>
        </w:trPr>
        <w:tc>
          <w:tcPr>
            <w:tcW w:w="1206"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9</w:t>
            </w:r>
          </w:p>
        </w:tc>
        <w:tc>
          <w:tcPr>
            <w:tcW w:w="1282"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PI ← BI</w:t>
            </w:r>
          </w:p>
        </w:tc>
        <w:tc>
          <w:tcPr>
            <w:tcW w:w="1170" w:type="dxa"/>
            <w:noWrap/>
            <w:vAlign w:val="center"/>
            <w:hideMark/>
          </w:tcPr>
          <w:p w:rsidR="00FA393A" w:rsidRPr="00AE0A0D" w:rsidRDefault="00FA393A" w:rsidP="00FA393A">
            <w:pPr>
              <w:spacing w:line="360" w:lineRule="auto"/>
              <w:jc w:val="right"/>
              <w:rPr>
                <w:rFonts w:ascii="Times New Roman" w:hAnsi="Times New Roman" w:cs="Times New Roman"/>
              </w:rPr>
            </w:pPr>
            <w:r w:rsidRPr="00AE0A0D">
              <w:rPr>
                <w:rFonts w:ascii="Times New Roman" w:hAnsi="Times New Roman" w:cs="Times New Roman"/>
              </w:rPr>
              <w:t>0,425</w:t>
            </w:r>
          </w:p>
        </w:tc>
        <w:tc>
          <w:tcPr>
            <w:tcW w:w="960"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0,053</w:t>
            </w:r>
          </w:p>
        </w:tc>
        <w:tc>
          <w:tcPr>
            <w:tcW w:w="2695" w:type="dxa"/>
            <w:noWrap/>
            <w:hideMark/>
          </w:tcPr>
          <w:p w:rsidR="00FA393A" w:rsidRDefault="00FA393A" w:rsidP="00FA393A">
            <w:pPr>
              <w:jc w:val="center"/>
            </w:pPr>
            <w:r w:rsidRPr="008A3A76">
              <w:rPr>
                <w:rFonts w:ascii="Times New Roman" w:hAnsi="Times New Roman" w:cs="Times New Roman"/>
              </w:rPr>
              <w:t>Not Supported Data</w:t>
            </w:r>
          </w:p>
        </w:tc>
      </w:tr>
      <w:tr w:rsidR="00FA393A" w:rsidRPr="00AE0A0D" w:rsidTr="00A70910">
        <w:trPr>
          <w:trHeight w:val="315"/>
        </w:trPr>
        <w:tc>
          <w:tcPr>
            <w:tcW w:w="1206"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10</w:t>
            </w:r>
          </w:p>
        </w:tc>
        <w:tc>
          <w:tcPr>
            <w:tcW w:w="1282"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BI ← SI</w:t>
            </w:r>
          </w:p>
        </w:tc>
        <w:tc>
          <w:tcPr>
            <w:tcW w:w="1170" w:type="dxa"/>
            <w:noWrap/>
            <w:vAlign w:val="center"/>
            <w:hideMark/>
          </w:tcPr>
          <w:p w:rsidR="00FA393A" w:rsidRPr="00AE0A0D" w:rsidRDefault="00FA393A" w:rsidP="00FA393A">
            <w:pPr>
              <w:spacing w:line="360" w:lineRule="auto"/>
              <w:jc w:val="right"/>
              <w:rPr>
                <w:rFonts w:ascii="Times New Roman" w:hAnsi="Times New Roman" w:cs="Times New Roman"/>
              </w:rPr>
            </w:pPr>
            <w:r w:rsidRPr="00AE0A0D">
              <w:rPr>
                <w:rFonts w:ascii="Times New Roman" w:hAnsi="Times New Roman" w:cs="Times New Roman"/>
              </w:rPr>
              <w:t>0,579</w:t>
            </w:r>
          </w:p>
        </w:tc>
        <w:tc>
          <w:tcPr>
            <w:tcW w:w="960"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w:t>
            </w:r>
          </w:p>
        </w:tc>
        <w:tc>
          <w:tcPr>
            <w:tcW w:w="2695" w:type="dxa"/>
            <w:noWrap/>
            <w:hideMark/>
          </w:tcPr>
          <w:p w:rsidR="00FA393A" w:rsidRDefault="00FA393A" w:rsidP="00FA393A">
            <w:pPr>
              <w:jc w:val="center"/>
            </w:pPr>
            <w:r w:rsidRPr="00F27165">
              <w:rPr>
                <w:rFonts w:ascii="Times New Roman" w:hAnsi="Times New Roman" w:cs="Times New Roman"/>
              </w:rPr>
              <w:t>Supported Data</w:t>
            </w:r>
          </w:p>
        </w:tc>
      </w:tr>
      <w:tr w:rsidR="00FA393A" w:rsidRPr="00AE0A0D" w:rsidTr="00A70910">
        <w:trPr>
          <w:trHeight w:val="315"/>
        </w:trPr>
        <w:tc>
          <w:tcPr>
            <w:tcW w:w="1206"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11</w:t>
            </w:r>
          </w:p>
        </w:tc>
        <w:tc>
          <w:tcPr>
            <w:tcW w:w="1282"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PI ← SI</w:t>
            </w:r>
          </w:p>
        </w:tc>
        <w:tc>
          <w:tcPr>
            <w:tcW w:w="1170" w:type="dxa"/>
            <w:noWrap/>
            <w:vAlign w:val="center"/>
            <w:hideMark/>
          </w:tcPr>
          <w:p w:rsidR="00FA393A" w:rsidRPr="00AE0A0D" w:rsidRDefault="00FA393A" w:rsidP="00FA393A">
            <w:pPr>
              <w:spacing w:line="360" w:lineRule="auto"/>
              <w:jc w:val="right"/>
              <w:rPr>
                <w:rFonts w:ascii="Times New Roman" w:hAnsi="Times New Roman" w:cs="Times New Roman"/>
              </w:rPr>
            </w:pPr>
            <w:r w:rsidRPr="00AE0A0D">
              <w:rPr>
                <w:rFonts w:ascii="Times New Roman" w:hAnsi="Times New Roman" w:cs="Times New Roman"/>
              </w:rPr>
              <w:t>0,601</w:t>
            </w:r>
          </w:p>
        </w:tc>
        <w:tc>
          <w:tcPr>
            <w:tcW w:w="960"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0,001</w:t>
            </w:r>
          </w:p>
        </w:tc>
        <w:tc>
          <w:tcPr>
            <w:tcW w:w="2695" w:type="dxa"/>
            <w:noWrap/>
            <w:hideMark/>
          </w:tcPr>
          <w:p w:rsidR="00FA393A" w:rsidRDefault="00FA393A" w:rsidP="00FA393A">
            <w:pPr>
              <w:jc w:val="center"/>
            </w:pPr>
            <w:r w:rsidRPr="00F27165">
              <w:rPr>
                <w:rFonts w:ascii="Times New Roman" w:hAnsi="Times New Roman" w:cs="Times New Roman"/>
              </w:rPr>
              <w:t>Supported Data</w:t>
            </w:r>
          </w:p>
        </w:tc>
      </w:tr>
      <w:tr w:rsidR="00FA393A" w:rsidRPr="00AE0A0D" w:rsidTr="00A70910">
        <w:trPr>
          <w:trHeight w:val="315"/>
        </w:trPr>
        <w:tc>
          <w:tcPr>
            <w:tcW w:w="1206"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12</w:t>
            </w:r>
          </w:p>
        </w:tc>
        <w:tc>
          <w:tcPr>
            <w:tcW w:w="1282"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PQ ← SI</w:t>
            </w:r>
          </w:p>
        </w:tc>
        <w:tc>
          <w:tcPr>
            <w:tcW w:w="1170" w:type="dxa"/>
            <w:noWrap/>
            <w:vAlign w:val="center"/>
            <w:hideMark/>
          </w:tcPr>
          <w:p w:rsidR="00FA393A" w:rsidRPr="00AE0A0D" w:rsidRDefault="00FA393A" w:rsidP="00FA393A">
            <w:pPr>
              <w:spacing w:line="360" w:lineRule="auto"/>
              <w:jc w:val="right"/>
              <w:rPr>
                <w:rFonts w:ascii="Times New Roman" w:hAnsi="Times New Roman" w:cs="Times New Roman"/>
              </w:rPr>
            </w:pPr>
            <w:r w:rsidRPr="00AE0A0D">
              <w:rPr>
                <w:rFonts w:ascii="Times New Roman" w:hAnsi="Times New Roman" w:cs="Times New Roman"/>
              </w:rPr>
              <w:t>0,553</w:t>
            </w:r>
          </w:p>
        </w:tc>
        <w:tc>
          <w:tcPr>
            <w:tcW w:w="960"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w:t>
            </w:r>
          </w:p>
        </w:tc>
        <w:tc>
          <w:tcPr>
            <w:tcW w:w="2695" w:type="dxa"/>
            <w:noWrap/>
            <w:hideMark/>
          </w:tcPr>
          <w:p w:rsidR="00FA393A" w:rsidRDefault="00FA393A" w:rsidP="00FA393A">
            <w:pPr>
              <w:jc w:val="center"/>
            </w:pPr>
            <w:r w:rsidRPr="00F27165">
              <w:rPr>
                <w:rFonts w:ascii="Times New Roman" w:hAnsi="Times New Roman" w:cs="Times New Roman"/>
              </w:rPr>
              <w:t>Supported Data</w:t>
            </w:r>
          </w:p>
        </w:tc>
      </w:tr>
      <w:tr w:rsidR="00FA393A" w:rsidRPr="00AE0A0D" w:rsidTr="00A70910">
        <w:trPr>
          <w:trHeight w:val="315"/>
        </w:trPr>
        <w:tc>
          <w:tcPr>
            <w:tcW w:w="1206"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13</w:t>
            </w:r>
          </w:p>
        </w:tc>
        <w:tc>
          <w:tcPr>
            <w:tcW w:w="1282"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PR ← SI</w:t>
            </w:r>
          </w:p>
        </w:tc>
        <w:tc>
          <w:tcPr>
            <w:tcW w:w="1170" w:type="dxa"/>
            <w:noWrap/>
            <w:vAlign w:val="center"/>
            <w:hideMark/>
          </w:tcPr>
          <w:p w:rsidR="00FA393A" w:rsidRPr="00AE0A0D" w:rsidRDefault="00FA393A" w:rsidP="00FA393A">
            <w:pPr>
              <w:spacing w:line="360" w:lineRule="auto"/>
              <w:jc w:val="right"/>
              <w:rPr>
                <w:rFonts w:ascii="Times New Roman" w:hAnsi="Times New Roman" w:cs="Times New Roman"/>
              </w:rPr>
            </w:pPr>
            <w:r w:rsidRPr="00AE0A0D">
              <w:rPr>
                <w:rFonts w:ascii="Times New Roman" w:hAnsi="Times New Roman" w:cs="Times New Roman"/>
                <w:lang w:val="en-ID"/>
              </w:rPr>
              <w:t>-</w:t>
            </w:r>
            <w:r w:rsidRPr="00AE0A0D">
              <w:rPr>
                <w:rFonts w:ascii="Times New Roman" w:hAnsi="Times New Roman" w:cs="Times New Roman"/>
              </w:rPr>
              <w:t>0,555</w:t>
            </w:r>
          </w:p>
        </w:tc>
        <w:tc>
          <w:tcPr>
            <w:tcW w:w="960" w:type="dxa"/>
            <w:noWrap/>
            <w:vAlign w:val="center"/>
            <w:hideMark/>
          </w:tcPr>
          <w:p w:rsidR="00FA393A" w:rsidRPr="00AE0A0D" w:rsidRDefault="00FA393A" w:rsidP="00FA393A">
            <w:pPr>
              <w:spacing w:line="360" w:lineRule="auto"/>
              <w:jc w:val="center"/>
              <w:rPr>
                <w:rFonts w:ascii="Times New Roman" w:hAnsi="Times New Roman" w:cs="Times New Roman"/>
              </w:rPr>
            </w:pPr>
            <w:r w:rsidRPr="00AE0A0D">
              <w:rPr>
                <w:rFonts w:ascii="Times New Roman" w:hAnsi="Times New Roman" w:cs="Times New Roman"/>
              </w:rPr>
              <w:t>0,002</w:t>
            </w:r>
          </w:p>
        </w:tc>
        <w:tc>
          <w:tcPr>
            <w:tcW w:w="2695" w:type="dxa"/>
            <w:noWrap/>
            <w:hideMark/>
          </w:tcPr>
          <w:p w:rsidR="00FA393A" w:rsidRDefault="00FA393A" w:rsidP="00FA393A">
            <w:pPr>
              <w:jc w:val="center"/>
            </w:pPr>
            <w:r w:rsidRPr="00F27165">
              <w:rPr>
                <w:rFonts w:ascii="Times New Roman" w:hAnsi="Times New Roman" w:cs="Times New Roman"/>
              </w:rPr>
              <w:t>Supported Data</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14</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BI ← SQ</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rPr>
              <w:t>0,034</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0,127</w:t>
            </w:r>
          </w:p>
        </w:tc>
        <w:tc>
          <w:tcPr>
            <w:tcW w:w="2695" w:type="dxa"/>
            <w:noWrap/>
            <w:vAlign w:val="center"/>
            <w:hideMark/>
          </w:tcPr>
          <w:p w:rsidR="00AD0EDA" w:rsidRPr="00AE0A0D" w:rsidRDefault="00FA393A" w:rsidP="00A13B04">
            <w:pPr>
              <w:spacing w:line="360" w:lineRule="auto"/>
              <w:jc w:val="center"/>
              <w:rPr>
                <w:rFonts w:ascii="Times New Roman" w:hAnsi="Times New Roman" w:cs="Times New Roman"/>
              </w:rPr>
            </w:pPr>
            <w:r w:rsidRPr="008A3A76">
              <w:rPr>
                <w:rFonts w:ascii="Times New Roman" w:hAnsi="Times New Roman" w:cs="Times New Roman"/>
              </w:rPr>
              <w:t>Not Supported Data</w:t>
            </w:r>
          </w:p>
        </w:tc>
      </w:tr>
      <w:tr w:rsidR="00AD0EDA" w:rsidRPr="00AE0A0D" w:rsidTr="00FA393A">
        <w:trPr>
          <w:trHeight w:val="315"/>
        </w:trPr>
        <w:tc>
          <w:tcPr>
            <w:tcW w:w="1206"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15</w:t>
            </w:r>
          </w:p>
        </w:tc>
        <w:tc>
          <w:tcPr>
            <w:tcW w:w="1282"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PI ← SQ</w:t>
            </w:r>
          </w:p>
        </w:tc>
        <w:tc>
          <w:tcPr>
            <w:tcW w:w="1170" w:type="dxa"/>
            <w:noWrap/>
            <w:vAlign w:val="center"/>
            <w:hideMark/>
          </w:tcPr>
          <w:p w:rsidR="00AD0EDA" w:rsidRPr="00AE0A0D" w:rsidRDefault="00AD0EDA" w:rsidP="00A13B04">
            <w:pPr>
              <w:spacing w:line="360" w:lineRule="auto"/>
              <w:jc w:val="right"/>
              <w:rPr>
                <w:rFonts w:ascii="Times New Roman" w:hAnsi="Times New Roman" w:cs="Times New Roman"/>
              </w:rPr>
            </w:pPr>
            <w:r w:rsidRPr="00AE0A0D">
              <w:rPr>
                <w:rFonts w:ascii="Times New Roman" w:hAnsi="Times New Roman" w:cs="Times New Roman"/>
              </w:rPr>
              <w:t>0,337</w:t>
            </w:r>
          </w:p>
        </w:tc>
        <w:tc>
          <w:tcPr>
            <w:tcW w:w="960" w:type="dxa"/>
            <w:noWrap/>
            <w:vAlign w:val="center"/>
            <w:hideMark/>
          </w:tcPr>
          <w:p w:rsidR="00AD0EDA" w:rsidRPr="00AE0A0D" w:rsidRDefault="00AD0EDA" w:rsidP="00A13B04">
            <w:pPr>
              <w:spacing w:line="360" w:lineRule="auto"/>
              <w:jc w:val="center"/>
              <w:rPr>
                <w:rFonts w:ascii="Times New Roman" w:hAnsi="Times New Roman" w:cs="Times New Roman"/>
              </w:rPr>
            </w:pPr>
            <w:r w:rsidRPr="00AE0A0D">
              <w:rPr>
                <w:rFonts w:ascii="Times New Roman" w:hAnsi="Times New Roman" w:cs="Times New Roman"/>
              </w:rPr>
              <w:t>***</w:t>
            </w:r>
          </w:p>
        </w:tc>
        <w:tc>
          <w:tcPr>
            <w:tcW w:w="2695" w:type="dxa"/>
            <w:noWrap/>
            <w:vAlign w:val="center"/>
            <w:hideMark/>
          </w:tcPr>
          <w:p w:rsidR="00AD0EDA" w:rsidRPr="00AE0A0D" w:rsidRDefault="00FA393A" w:rsidP="00A13B04">
            <w:pPr>
              <w:spacing w:line="360" w:lineRule="auto"/>
              <w:jc w:val="center"/>
              <w:rPr>
                <w:rFonts w:ascii="Times New Roman" w:hAnsi="Times New Roman" w:cs="Times New Roman"/>
              </w:rPr>
            </w:pPr>
            <w:r>
              <w:rPr>
                <w:rFonts w:ascii="Times New Roman" w:hAnsi="Times New Roman" w:cs="Times New Roman"/>
              </w:rPr>
              <w:t>Supported</w:t>
            </w:r>
            <w:r w:rsidR="00AD0EDA" w:rsidRPr="00AE0A0D">
              <w:rPr>
                <w:rFonts w:ascii="Times New Roman" w:hAnsi="Times New Roman" w:cs="Times New Roman"/>
              </w:rPr>
              <w:t xml:space="preserve"> Data</w:t>
            </w:r>
          </w:p>
        </w:tc>
      </w:tr>
    </w:tbl>
    <w:bookmarkEnd w:id="1"/>
    <w:p w:rsidR="00AD0EDA" w:rsidRPr="00AE0A0D" w:rsidRDefault="00A13B04" w:rsidP="00C14543">
      <w:pPr>
        <w:ind w:firstLine="720"/>
        <w:jc w:val="both"/>
        <w:rPr>
          <w:rFonts w:ascii="Times New Roman" w:hAnsi="Times New Roman" w:cs="Times New Roman"/>
          <w:lang w:val="en-ID"/>
        </w:rPr>
      </w:pPr>
      <w:r w:rsidRPr="00AE0A0D">
        <w:rPr>
          <w:rFonts w:ascii="Times New Roman" w:hAnsi="Times New Roman" w:cs="Times New Roman"/>
          <w:lang w:val="en-ID"/>
        </w:rPr>
        <w:br w:type="textWrapping" w:clear="all"/>
      </w:r>
    </w:p>
    <w:p w:rsidR="00551740" w:rsidRPr="00AE0A0D" w:rsidRDefault="00FA393A" w:rsidP="00551740">
      <w:pPr>
        <w:jc w:val="both"/>
        <w:rPr>
          <w:rFonts w:ascii="Times New Roman" w:hAnsi="Times New Roman" w:cs="Times New Roman"/>
          <w:lang w:val="en-ID"/>
        </w:rPr>
      </w:pPr>
      <w:r w:rsidRPr="00FA393A">
        <w:rPr>
          <w:rFonts w:ascii="Times New Roman" w:hAnsi="Times New Roman" w:cs="Times New Roman"/>
          <w:lang w:val="en-ID"/>
        </w:rPr>
        <w:t>From the analysis result show that price consciousness hypothesis positively influence</w:t>
      </w:r>
      <w:r w:rsidR="00DC76B3">
        <w:rPr>
          <w:rFonts w:ascii="Times New Roman" w:hAnsi="Times New Roman" w:cs="Times New Roman"/>
        </w:rPr>
        <w:t>s</w:t>
      </w:r>
      <w:r w:rsidRPr="00FA393A">
        <w:rPr>
          <w:rFonts w:ascii="Times New Roman" w:hAnsi="Times New Roman" w:cs="Times New Roman"/>
          <w:lang w:val="en-ID"/>
        </w:rPr>
        <w:t xml:space="preserve"> to purchase intention with p value 0,005. This shows, when consumer price consciousness increases, purchase intention to private label product also increase. Perceived quality has a positive but insignificant relationship to purchase intention. This means that the better the perception of the consumer on the quality of private label, does not guarantee the higher interest or the desire of consumers to buy private label products. After testing the results showed that perceived risk has influence to price </w:t>
      </w:r>
      <w:proofErr w:type="spellStart"/>
      <w:r w:rsidRPr="00FA393A">
        <w:rPr>
          <w:rFonts w:ascii="Times New Roman" w:hAnsi="Times New Roman" w:cs="Times New Roman"/>
          <w:lang w:val="en-ID"/>
        </w:rPr>
        <w:lastRenderedPageBreak/>
        <w:t>consciousness.Perceived</w:t>
      </w:r>
      <w:proofErr w:type="spellEnd"/>
      <w:r w:rsidRPr="00FA393A">
        <w:rPr>
          <w:rFonts w:ascii="Times New Roman" w:hAnsi="Times New Roman" w:cs="Times New Roman"/>
          <w:lang w:val="en-ID"/>
        </w:rPr>
        <w:t xml:space="preserve"> risk has a negative and significant relationship to price </w:t>
      </w:r>
      <w:proofErr w:type="spellStart"/>
      <w:r w:rsidRPr="00FA393A">
        <w:rPr>
          <w:rFonts w:ascii="Times New Roman" w:hAnsi="Times New Roman" w:cs="Times New Roman"/>
          <w:lang w:val="en-ID"/>
        </w:rPr>
        <w:t>consciousness.Perceived</w:t>
      </w:r>
      <w:proofErr w:type="spellEnd"/>
      <w:r w:rsidRPr="00FA393A">
        <w:rPr>
          <w:rFonts w:ascii="Times New Roman" w:hAnsi="Times New Roman" w:cs="Times New Roman"/>
          <w:lang w:val="en-ID"/>
        </w:rPr>
        <w:t xml:space="preserve"> risk has a significant relationship to purchase intention and shows that the emergence of risk will affect consumers to move to national brand or reduce their purchases of private products </w:t>
      </w:r>
      <w:proofErr w:type="spellStart"/>
      <w:r w:rsidRPr="00FA393A">
        <w:rPr>
          <w:rFonts w:ascii="Times New Roman" w:hAnsi="Times New Roman" w:cs="Times New Roman"/>
          <w:lang w:val="en-ID"/>
        </w:rPr>
        <w:t>abel</w:t>
      </w:r>
      <w:proofErr w:type="spellEnd"/>
      <w:r w:rsidR="00551740" w:rsidRPr="00AE0A0D">
        <w:rPr>
          <w:rFonts w:ascii="Times New Roman" w:hAnsi="Times New Roman" w:cs="Times New Roman"/>
          <w:lang w:val="en-ID"/>
        </w:rPr>
        <w:t>.</w:t>
      </w:r>
    </w:p>
    <w:p w:rsidR="00551740" w:rsidRPr="00AE0A0D" w:rsidRDefault="00FA393A" w:rsidP="00551740">
      <w:pPr>
        <w:jc w:val="both"/>
        <w:rPr>
          <w:rFonts w:ascii="Times New Roman" w:hAnsi="Times New Roman" w:cs="Times New Roman"/>
          <w:lang w:val="en-ID"/>
        </w:rPr>
      </w:pPr>
      <w:r w:rsidRPr="00FA393A">
        <w:rPr>
          <w:rFonts w:ascii="Times New Roman" w:hAnsi="Times New Roman" w:cs="Times New Roman"/>
          <w:iCs/>
          <w:lang w:val="en-ID"/>
        </w:rPr>
        <w:t>Familiarity significantly influence</w:t>
      </w:r>
      <w:r w:rsidR="00DC76B3">
        <w:rPr>
          <w:rFonts w:ascii="Times New Roman" w:hAnsi="Times New Roman" w:cs="Times New Roman"/>
          <w:iCs/>
        </w:rPr>
        <w:t>s</w:t>
      </w:r>
      <w:r w:rsidR="00DC76B3">
        <w:rPr>
          <w:rFonts w:ascii="Times New Roman" w:hAnsi="Times New Roman" w:cs="Times New Roman"/>
          <w:iCs/>
          <w:lang w:val="en-ID"/>
        </w:rPr>
        <w:t xml:space="preserve"> perceived quality of</w:t>
      </w:r>
      <w:r w:rsidRPr="00FA393A">
        <w:rPr>
          <w:rFonts w:ascii="Times New Roman" w:hAnsi="Times New Roman" w:cs="Times New Roman"/>
          <w:iCs/>
          <w:lang w:val="en-ID"/>
        </w:rPr>
        <w:t xml:space="preserve"> p value 0.014. So this </w:t>
      </w:r>
      <w:r w:rsidR="00DC76B3">
        <w:rPr>
          <w:rFonts w:ascii="Times New Roman" w:hAnsi="Times New Roman" w:cs="Times New Roman"/>
          <w:iCs/>
          <w:lang w:val="en-ID"/>
        </w:rPr>
        <w:t>proves a positive impact on</w:t>
      </w:r>
      <w:r w:rsidRPr="00FA393A">
        <w:rPr>
          <w:rFonts w:ascii="Times New Roman" w:hAnsi="Times New Roman" w:cs="Times New Roman"/>
          <w:iCs/>
          <w:lang w:val="en-ID"/>
        </w:rPr>
        <w:t xml:space="preserve"> familiarity and perceived quality, which means when consumers have information and recognize private label products they feel private label products have good quality and not much different than the national brand</w:t>
      </w:r>
      <w:r w:rsidR="00551740" w:rsidRPr="00AE0A0D">
        <w:rPr>
          <w:rFonts w:ascii="Times New Roman" w:hAnsi="Times New Roman" w:cs="Times New Roman"/>
          <w:lang w:val="en-ID"/>
        </w:rPr>
        <w:t>.</w:t>
      </w:r>
    </w:p>
    <w:p w:rsidR="00383539" w:rsidRPr="00AE0A0D" w:rsidRDefault="00FA393A" w:rsidP="00551740">
      <w:pPr>
        <w:jc w:val="both"/>
        <w:rPr>
          <w:rFonts w:ascii="Times New Roman" w:hAnsi="Times New Roman" w:cs="Times New Roman"/>
          <w:lang w:val="en-ID"/>
        </w:rPr>
      </w:pPr>
      <w:r w:rsidRPr="00FA393A">
        <w:rPr>
          <w:rFonts w:ascii="Times New Roman" w:hAnsi="Times New Roman" w:cs="Times New Roman"/>
          <w:lang w:val="en-ID"/>
        </w:rPr>
        <w:t xml:space="preserve">The findings of this study are similar to the results of a study conducted by </w:t>
      </w:r>
      <w:proofErr w:type="spellStart"/>
      <w:r w:rsidRPr="00FA393A">
        <w:rPr>
          <w:rFonts w:ascii="Times New Roman" w:hAnsi="Times New Roman" w:cs="Times New Roman"/>
          <w:lang w:val="en-ID"/>
        </w:rPr>
        <w:t>Dursun</w:t>
      </w:r>
      <w:proofErr w:type="spellEnd"/>
      <w:r w:rsidRPr="00FA393A">
        <w:rPr>
          <w:rFonts w:ascii="Times New Roman" w:hAnsi="Times New Roman" w:cs="Times New Roman"/>
          <w:lang w:val="en-ID"/>
        </w:rPr>
        <w:t xml:space="preserve"> (2011) who found that familiarity has a direct impact on perceived risk. When consumers feel familiar and have information on a brand, they feel confident about the product and the benefits of the product so that they feel the risks that wi</w:t>
      </w:r>
      <w:r w:rsidR="00DC76B3">
        <w:rPr>
          <w:rFonts w:ascii="Times New Roman" w:hAnsi="Times New Roman" w:cs="Times New Roman"/>
          <w:lang w:val="en-ID"/>
        </w:rPr>
        <w:t>ll be caused from the product are</w:t>
      </w:r>
      <w:r w:rsidRPr="00FA393A">
        <w:rPr>
          <w:rFonts w:ascii="Times New Roman" w:hAnsi="Times New Roman" w:cs="Times New Roman"/>
          <w:lang w:val="en-ID"/>
        </w:rPr>
        <w:t xml:space="preserve"> low. Based on the analysis results known that Familiarity has a significant influence on consumer buying interest. This shows that </w:t>
      </w:r>
      <w:proofErr w:type="spellStart"/>
      <w:r w:rsidRPr="00FA393A">
        <w:rPr>
          <w:rFonts w:ascii="Times New Roman" w:hAnsi="Times New Roman" w:cs="Times New Roman"/>
          <w:lang w:val="en-ID"/>
        </w:rPr>
        <w:t>famil</w:t>
      </w:r>
      <w:proofErr w:type="spellEnd"/>
      <w:r w:rsidR="00DC76B3">
        <w:rPr>
          <w:rFonts w:ascii="Times New Roman" w:hAnsi="Times New Roman" w:cs="Times New Roman"/>
        </w:rPr>
        <w:t>i</w:t>
      </w:r>
      <w:proofErr w:type="spellStart"/>
      <w:r w:rsidRPr="00FA393A">
        <w:rPr>
          <w:rFonts w:ascii="Times New Roman" w:hAnsi="Times New Roman" w:cs="Times New Roman"/>
          <w:lang w:val="en-ID"/>
        </w:rPr>
        <w:t>arity</w:t>
      </w:r>
      <w:proofErr w:type="spellEnd"/>
      <w:r w:rsidRPr="00FA393A">
        <w:rPr>
          <w:rFonts w:ascii="Times New Roman" w:hAnsi="Times New Roman" w:cs="Times New Roman"/>
          <w:lang w:val="en-ID"/>
        </w:rPr>
        <w:t xml:space="preserve"> remains an important factor to note. If consumers have heard and feel that a product is quite familiar and has been long enough in </w:t>
      </w:r>
      <w:proofErr w:type="spellStart"/>
      <w:r w:rsidRPr="00FA393A">
        <w:rPr>
          <w:rFonts w:ascii="Times New Roman" w:hAnsi="Times New Roman" w:cs="Times New Roman"/>
          <w:lang w:val="en-ID"/>
        </w:rPr>
        <w:t>pasarmaka</w:t>
      </w:r>
      <w:proofErr w:type="spellEnd"/>
      <w:r w:rsidRPr="00FA393A">
        <w:rPr>
          <w:rFonts w:ascii="Times New Roman" w:hAnsi="Times New Roman" w:cs="Times New Roman"/>
          <w:lang w:val="en-ID"/>
        </w:rPr>
        <w:t xml:space="preserve"> there is a special attraction for consumers to dare to buy private label products, especially if the consumer ever using it directly in the past, means that when consumers' perceptions of a store get higher, it creates a positive effect on brands owned by the store</w:t>
      </w:r>
      <w:r w:rsidR="00383539" w:rsidRPr="00AE0A0D">
        <w:rPr>
          <w:rFonts w:ascii="Times New Roman" w:hAnsi="Times New Roman" w:cs="Times New Roman"/>
          <w:lang w:val="en-ID"/>
        </w:rPr>
        <w:t>.</w:t>
      </w:r>
    </w:p>
    <w:p w:rsidR="00D0512F" w:rsidRPr="00FA393A" w:rsidRDefault="00FA393A" w:rsidP="00551740">
      <w:pPr>
        <w:jc w:val="both"/>
        <w:rPr>
          <w:rFonts w:ascii="Times New Roman" w:hAnsi="Times New Roman" w:cs="Times New Roman"/>
        </w:rPr>
      </w:pPr>
      <w:r w:rsidRPr="00FA393A">
        <w:rPr>
          <w:rFonts w:ascii="Times New Roman" w:hAnsi="Times New Roman" w:cs="Times New Roman"/>
          <w:lang w:val="en-ID"/>
        </w:rPr>
        <w:t xml:space="preserve">Store image has a positive and significant relationship to purchase intention, this means that the factor </w:t>
      </w:r>
      <w:proofErr w:type="spellStart"/>
      <w:r w:rsidRPr="00FA393A">
        <w:rPr>
          <w:rFonts w:ascii="Times New Roman" w:hAnsi="Times New Roman" w:cs="Times New Roman"/>
          <w:lang w:val="en-ID"/>
        </w:rPr>
        <w:t>imageritel</w:t>
      </w:r>
      <w:proofErr w:type="spellEnd"/>
      <w:r w:rsidRPr="00FA393A">
        <w:rPr>
          <w:rFonts w:ascii="Times New Roman" w:hAnsi="Times New Roman" w:cs="Times New Roman"/>
          <w:lang w:val="en-ID"/>
        </w:rPr>
        <w:t xml:space="preserve"> store to influence the decision to buy consumers to private label </w:t>
      </w:r>
      <w:proofErr w:type="spellStart"/>
      <w:r w:rsidRPr="00FA393A">
        <w:rPr>
          <w:rFonts w:ascii="Times New Roman" w:hAnsi="Times New Roman" w:cs="Times New Roman"/>
          <w:lang w:val="en-ID"/>
        </w:rPr>
        <w:t>products.Untuk</w:t>
      </w:r>
      <w:proofErr w:type="spellEnd"/>
      <w:r w:rsidRPr="00FA393A">
        <w:rPr>
          <w:rFonts w:ascii="Times New Roman" w:hAnsi="Times New Roman" w:cs="Times New Roman"/>
          <w:lang w:val="en-ID"/>
        </w:rPr>
        <w:t xml:space="preserve"> good store image will convey to the consumer a number of information indicating</w:t>
      </w:r>
      <w:r w:rsidR="00DC76B3">
        <w:rPr>
          <w:rFonts w:ascii="Times New Roman" w:hAnsi="Times New Roman" w:cs="Times New Roman"/>
          <w:lang w:val="en-ID"/>
        </w:rPr>
        <w:t xml:space="preserve"> that goods and services sold are good quality of</w:t>
      </w:r>
      <w:r w:rsidRPr="00FA393A">
        <w:rPr>
          <w:rFonts w:ascii="Times New Roman" w:hAnsi="Times New Roman" w:cs="Times New Roman"/>
          <w:lang w:val="en-ID"/>
        </w:rPr>
        <w:t xml:space="preserve"> shop facilities, pricing, store reputation and so on. A store that has a good store image, tends to have a positive impact al</w:t>
      </w:r>
      <w:r w:rsidR="00DC76B3">
        <w:rPr>
          <w:rFonts w:ascii="Times New Roman" w:hAnsi="Times New Roman" w:cs="Times New Roman"/>
          <w:lang w:val="en-ID"/>
        </w:rPr>
        <w:t>so on consumer perceptions of</w:t>
      </w:r>
      <w:r w:rsidRPr="00FA393A">
        <w:rPr>
          <w:rFonts w:ascii="Times New Roman" w:hAnsi="Times New Roman" w:cs="Times New Roman"/>
          <w:lang w:val="en-ID"/>
        </w:rPr>
        <w:t xml:space="preserve"> the store's products, which means when consumers judge that a store has a good store image in their </w:t>
      </w:r>
      <w:proofErr w:type="gramStart"/>
      <w:r w:rsidRPr="00FA393A">
        <w:rPr>
          <w:rFonts w:ascii="Times New Roman" w:hAnsi="Times New Roman" w:cs="Times New Roman"/>
          <w:lang w:val="en-ID"/>
        </w:rPr>
        <w:t>eyes ,</w:t>
      </w:r>
      <w:proofErr w:type="gramEnd"/>
      <w:r w:rsidRPr="00FA393A">
        <w:rPr>
          <w:rFonts w:ascii="Times New Roman" w:hAnsi="Times New Roman" w:cs="Times New Roman"/>
          <w:lang w:val="en-ID"/>
        </w:rPr>
        <w:t xml:space="preserve"> then they consider that the products sold have a small degree of risk and tend to be the same as other national brands</w:t>
      </w:r>
      <w:r>
        <w:rPr>
          <w:rFonts w:ascii="Times New Roman" w:hAnsi="Times New Roman" w:cs="Times New Roman"/>
        </w:rPr>
        <w:t>.</w:t>
      </w:r>
    </w:p>
    <w:p w:rsidR="00FC2778" w:rsidRPr="00AE0A0D" w:rsidRDefault="00FA393A" w:rsidP="00FC2778">
      <w:pPr>
        <w:jc w:val="both"/>
        <w:rPr>
          <w:rFonts w:ascii="Times New Roman" w:hAnsi="Times New Roman" w:cs="Times New Roman"/>
          <w:lang w:val="en-ID"/>
        </w:rPr>
      </w:pPr>
      <w:r w:rsidRPr="00FA393A">
        <w:rPr>
          <w:rFonts w:ascii="Times New Roman" w:hAnsi="Times New Roman" w:cs="Times New Roman"/>
          <w:lang w:val="en-ID"/>
        </w:rPr>
        <w:t>Service quality does not have a positive effect on the brand image, which means when consumers feel the quality service performed by the retail store is good, it does not make consumers assess the brand image of the retail store is also good. The results showed that service quality has an influence on interest buy a consumer against a private label product, if the consumer feels the service quality of the retail store is good and satisfying they will speculate that the products they sell also must have good quality especially for private label products</w:t>
      </w:r>
      <w:r w:rsidR="00FC2778" w:rsidRPr="00AE0A0D">
        <w:rPr>
          <w:rFonts w:ascii="Times New Roman" w:hAnsi="Times New Roman" w:cs="Times New Roman"/>
          <w:lang w:val="en-ID"/>
        </w:rPr>
        <w:t>.</w:t>
      </w:r>
    </w:p>
    <w:p w:rsidR="00FC2778" w:rsidRPr="00AE0A0D" w:rsidRDefault="00FA393A" w:rsidP="00FC2778">
      <w:pPr>
        <w:jc w:val="both"/>
        <w:rPr>
          <w:rFonts w:ascii="Times New Roman" w:hAnsi="Times New Roman" w:cs="Times New Roman"/>
          <w:lang w:val="en-ID"/>
        </w:rPr>
      </w:pPr>
      <w:r w:rsidRPr="00FA393A">
        <w:rPr>
          <w:rFonts w:ascii="Times New Roman" w:hAnsi="Times New Roman" w:cs="Times New Roman"/>
          <w:lang w:val="en-ID"/>
        </w:rPr>
        <w:t xml:space="preserve">The results also show that the better the perception of the consumer on the brand Image, where when consumers are familiar with the private label products are not significantly reduced the consumer's concern about the product or the lower the perception of consumer risk to private label products. </w:t>
      </w:r>
      <w:proofErr w:type="gramStart"/>
      <w:r w:rsidRPr="00FA393A">
        <w:rPr>
          <w:rFonts w:ascii="Times New Roman" w:hAnsi="Times New Roman" w:cs="Times New Roman"/>
          <w:lang w:val="en-ID"/>
        </w:rPr>
        <w:t>there</w:t>
      </w:r>
      <w:proofErr w:type="gramEnd"/>
      <w:r w:rsidRPr="00FA393A">
        <w:rPr>
          <w:rFonts w:ascii="Times New Roman" w:hAnsi="Times New Roman" w:cs="Times New Roman"/>
          <w:lang w:val="en-ID"/>
        </w:rPr>
        <w:t xml:space="preserve"> is</w:t>
      </w:r>
      <w:r w:rsidR="00DC76B3">
        <w:rPr>
          <w:rFonts w:ascii="Times New Roman" w:hAnsi="Times New Roman" w:cs="Times New Roman"/>
          <w:lang w:val="en-ID"/>
        </w:rPr>
        <w:t xml:space="preserve"> a significant influence over</w:t>
      </w:r>
      <w:r w:rsidRPr="00FA393A">
        <w:rPr>
          <w:rFonts w:ascii="Times New Roman" w:hAnsi="Times New Roman" w:cs="Times New Roman"/>
          <w:lang w:val="en-ID"/>
        </w:rPr>
        <w:t xml:space="preserve"> brand image to purchase intention. The results of this study strengthen research conducted Paul Wu (201</w:t>
      </w:r>
      <w:r w:rsidR="00DC76B3">
        <w:rPr>
          <w:rFonts w:ascii="Times New Roman" w:hAnsi="Times New Roman" w:cs="Times New Roman"/>
          <w:lang w:val="en-ID"/>
        </w:rPr>
        <w:t>1) which became the reference to</w:t>
      </w:r>
      <w:r w:rsidRPr="00FA393A">
        <w:rPr>
          <w:rFonts w:ascii="Times New Roman" w:hAnsi="Times New Roman" w:cs="Times New Roman"/>
          <w:lang w:val="en-ID"/>
        </w:rPr>
        <w:t xml:space="preserve"> this study shows the same thing that the brand image does not affect the purchase intention</w:t>
      </w:r>
      <w:r w:rsidR="00FC2778" w:rsidRPr="00AE0A0D">
        <w:rPr>
          <w:rFonts w:ascii="Times New Roman" w:hAnsi="Times New Roman" w:cs="Times New Roman"/>
          <w:lang w:val="en-ID"/>
        </w:rPr>
        <w:t>.</w:t>
      </w:r>
    </w:p>
    <w:p w:rsidR="00BC7EE7" w:rsidRPr="00AE0A0D" w:rsidRDefault="00BC7EE7" w:rsidP="00551740">
      <w:pPr>
        <w:jc w:val="both"/>
        <w:rPr>
          <w:rFonts w:ascii="Times New Roman" w:hAnsi="Times New Roman" w:cs="Times New Roman"/>
          <w:b/>
          <w:bCs/>
          <w:lang w:val="en-ID"/>
        </w:rPr>
      </w:pPr>
    </w:p>
    <w:p w:rsidR="001E44C2" w:rsidRPr="004F0FA4" w:rsidRDefault="001E44C2" w:rsidP="00551740">
      <w:pPr>
        <w:jc w:val="both"/>
        <w:rPr>
          <w:rFonts w:ascii="Times New Roman" w:hAnsi="Times New Roman" w:cs="Times New Roman"/>
          <w:b/>
          <w:bCs/>
          <w:color w:val="833C0B" w:themeColor="accent2" w:themeShade="80"/>
        </w:rPr>
      </w:pPr>
      <w:r w:rsidRPr="004F0FA4">
        <w:rPr>
          <w:rFonts w:ascii="Times New Roman" w:hAnsi="Times New Roman" w:cs="Times New Roman"/>
          <w:b/>
          <w:bCs/>
          <w:color w:val="833C0B" w:themeColor="accent2" w:themeShade="80"/>
        </w:rPr>
        <w:t>6. CONCLUSIONS AND RECOMMENDATIONS</w:t>
      </w:r>
    </w:p>
    <w:p w:rsidR="0015738A" w:rsidRPr="00232690" w:rsidRDefault="00DC76B3" w:rsidP="0015738A">
      <w:pPr>
        <w:jc w:val="both"/>
        <w:rPr>
          <w:rFonts w:ascii="Times New Roman" w:hAnsi="Times New Roman" w:cs="Times New Roman"/>
          <w:bCs/>
          <w:lang w:val="en-ID"/>
        </w:rPr>
      </w:pPr>
      <w:r w:rsidRPr="00232690">
        <w:rPr>
          <w:rFonts w:ascii="Times New Roman" w:hAnsi="Times New Roman" w:cs="Times New Roman"/>
          <w:bCs/>
          <w:lang w:val="en-ID"/>
        </w:rPr>
        <w:t>The conclusion of this research is that price consciousness has positive and significa</w:t>
      </w:r>
      <w:r w:rsidR="008E6CF7" w:rsidRPr="00232690">
        <w:rPr>
          <w:rFonts w:ascii="Times New Roman" w:hAnsi="Times New Roman" w:cs="Times New Roman"/>
          <w:bCs/>
          <w:lang w:val="en-ID"/>
        </w:rPr>
        <w:t>nt effect of</w:t>
      </w:r>
      <w:r w:rsidR="00A30660" w:rsidRPr="00232690">
        <w:rPr>
          <w:rFonts w:ascii="Times New Roman" w:hAnsi="Times New Roman" w:cs="Times New Roman"/>
          <w:bCs/>
          <w:lang w:val="en-ID"/>
        </w:rPr>
        <w:t xml:space="preserve"> Purchase Intention</w:t>
      </w:r>
      <w:r w:rsidR="008E6CF7" w:rsidRPr="00232690">
        <w:rPr>
          <w:rFonts w:ascii="Times New Roman" w:hAnsi="Times New Roman" w:cs="Times New Roman"/>
          <w:bCs/>
        </w:rPr>
        <w:t>;</w:t>
      </w:r>
      <w:r w:rsidRPr="00232690">
        <w:rPr>
          <w:rFonts w:ascii="Times New Roman" w:hAnsi="Times New Roman" w:cs="Times New Roman"/>
          <w:bCs/>
          <w:lang w:val="en-ID"/>
        </w:rPr>
        <w:t xml:space="preserve"> Perceived Quality has a positive but insignifica</w:t>
      </w:r>
      <w:r w:rsidR="008E6CF7" w:rsidRPr="00232690">
        <w:rPr>
          <w:rFonts w:ascii="Times New Roman" w:hAnsi="Times New Roman" w:cs="Times New Roman"/>
          <w:bCs/>
          <w:lang w:val="en-ID"/>
        </w:rPr>
        <w:t xml:space="preserve">nt effect on Purchase Intention; </w:t>
      </w:r>
      <w:r w:rsidRPr="00232690">
        <w:rPr>
          <w:rFonts w:ascii="Times New Roman" w:hAnsi="Times New Roman" w:cs="Times New Roman"/>
          <w:bCs/>
          <w:lang w:val="en-ID"/>
        </w:rPr>
        <w:t>Perceived Risk has a negative and significan</w:t>
      </w:r>
      <w:r w:rsidR="008E6CF7" w:rsidRPr="00232690">
        <w:rPr>
          <w:rFonts w:ascii="Times New Roman" w:hAnsi="Times New Roman" w:cs="Times New Roman"/>
          <w:bCs/>
          <w:lang w:val="en-ID"/>
        </w:rPr>
        <w:t>t effect on Price Consciousness;</w:t>
      </w:r>
      <w:r w:rsidRPr="00232690">
        <w:rPr>
          <w:rFonts w:ascii="Times New Roman" w:hAnsi="Times New Roman" w:cs="Times New Roman"/>
          <w:bCs/>
          <w:lang w:val="en-ID"/>
        </w:rPr>
        <w:t xml:space="preserve"> Perceived Risk has a negative and significa</w:t>
      </w:r>
      <w:r w:rsidR="008E6CF7" w:rsidRPr="00232690">
        <w:rPr>
          <w:rFonts w:ascii="Times New Roman" w:hAnsi="Times New Roman" w:cs="Times New Roman"/>
          <w:bCs/>
          <w:lang w:val="en-ID"/>
        </w:rPr>
        <w:t>nt effect on Purchase Intention;</w:t>
      </w:r>
      <w:r w:rsidRPr="00232690">
        <w:rPr>
          <w:rFonts w:ascii="Times New Roman" w:hAnsi="Times New Roman" w:cs="Times New Roman"/>
          <w:bCs/>
          <w:lang w:val="en-ID"/>
        </w:rPr>
        <w:t xml:space="preserve"> Familiarity has a positive and significant effect on Perceived Quality</w:t>
      </w:r>
      <w:r w:rsidR="008E6CF7" w:rsidRPr="00232690">
        <w:rPr>
          <w:rFonts w:ascii="Times New Roman" w:hAnsi="Times New Roman" w:cs="Times New Roman"/>
          <w:bCs/>
          <w:lang w:val="en-ID"/>
        </w:rPr>
        <w:t>;</w:t>
      </w:r>
      <w:r w:rsidRPr="00232690">
        <w:rPr>
          <w:rFonts w:ascii="Times New Roman" w:hAnsi="Times New Roman" w:cs="Times New Roman"/>
          <w:bCs/>
          <w:lang w:val="en-ID"/>
        </w:rPr>
        <w:t xml:space="preserve"> Familiarity has a negative and signi</w:t>
      </w:r>
      <w:r w:rsidR="00A30660" w:rsidRPr="00232690">
        <w:rPr>
          <w:rFonts w:ascii="Times New Roman" w:hAnsi="Times New Roman" w:cs="Times New Roman"/>
          <w:bCs/>
          <w:lang w:val="en-ID"/>
        </w:rPr>
        <w:t>ficant effect on Perceived Risk,</w:t>
      </w:r>
      <w:r w:rsidRPr="00232690">
        <w:rPr>
          <w:rFonts w:ascii="Times New Roman" w:hAnsi="Times New Roman" w:cs="Times New Roman"/>
          <w:bCs/>
          <w:lang w:val="en-ID"/>
        </w:rPr>
        <w:t xml:space="preserve"> Familiarity has a positive and </w:t>
      </w:r>
      <w:r w:rsidRPr="00232690">
        <w:rPr>
          <w:rFonts w:ascii="Times New Roman" w:hAnsi="Times New Roman" w:cs="Times New Roman"/>
          <w:bCs/>
          <w:lang w:val="en-ID"/>
        </w:rPr>
        <w:lastRenderedPageBreak/>
        <w:t>significa</w:t>
      </w:r>
      <w:r w:rsidR="008E6CF7" w:rsidRPr="00232690">
        <w:rPr>
          <w:rFonts w:ascii="Times New Roman" w:hAnsi="Times New Roman" w:cs="Times New Roman"/>
          <w:bCs/>
          <w:lang w:val="en-ID"/>
        </w:rPr>
        <w:t>nt effect on Purchase Intention</w:t>
      </w:r>
      <w:r w:rsidR="008E6CF7" w:rsidRPr="00232690">
        <w:rPr>
          <w:rFonts w:ascii="Times New Roman" w:hAnsi="Times New Roman" w:cs="Times New Roman"/>
          <w:bCs/>
        </w:rPr>
        <w:t>;</w:t>
      </w:r>
      <w:r w:rsidRPr="00232690">
        <w:rPr>
          <w:rFonts w:ascii="Times New Roman" w:hAnsi="Times New Roman" w:cs="Times New Roman"/>
          <w:bCs/>
          <w:lang w:val="en-ID"/>
        </w:rPr>
        <w:t xml:space="preserve"> Store Image has a positive and si</w:t>
      </w:r>
      <w:r w:rsidR="008E6CF7" w:rsidRPr="00232690">
        <w:rPr>
          <w:rFonts w:ascii="Times New Roman" w:hAnsi="Times New Roman" w:cs="Times New Roman"/>
          <w:bCs/>
          <w:lang w:val="en-ID"/>
        </w:rPr>
        <w:t>gnificant impact on Brand Image;</w:t>
      </w:r>
      <w:r w:rsidRPr="00232690">
        <w:rPr>
          <w:rFonts w:ascii="Times New Roman" w:hAnsi="Times New Roman" w:cs="Times New Roman"/>
          <w:bCs/>
          <w:lang w:val="en-ID"/>
        </w:rPr>
        <w:t xml:space="preserve"> Store Image has a positive and significant inf</w:t>
      </w:r>
      <w:r w:rsidR="008E6CF7" w:rsidRPr="00232690">
        <w:rPr>
          <w:rFonts w:ascii="Times New Roman" w:hAnsi="Times New Roman" w:cs="Times New Roman"/>
          <w:bCs/>
          <w:lang w:val="en-ID"/>
        </w:rPr>
        <w:t>luence on Purchase Intention;</w:t>
      </w:r>
      <w:r w:rsidRPr="00232690">
        <w:rPr>
          <w:rFonts w:ascii="Times New Roman" w:hAnsi="Times New Roman" w:cs="Times New Roman"/>
          <w:bCs/>
          <w:lang w:val="en-ID"/>
        </w:rPr>
        <w:t xml:space="preserve"> Store Image has a positive and significant</w:t>
      </w:r>
      <w:r w:rsidR="008E6CF7" w:rsidRPr="00232690">
        <w:rPr>
          <w:rFonts w:ascii="Times New Roman" w:hAnsi="Times New Roman" w:cs="Times New Roman"/>
          <w:bCs/>
          <w:lang w:val="en-ID"/>
        </w:rPr>
        <w:t xml:space="preserve"> influence on Perceived Quality;</w:t>
      </w:r>
      <w:r w:rsidRPr="00232690">
        <w:rPr>
          <w:rFonts w:ascii="Times New Roman" w:hAnsi="Times New Roman" w:cs="Times New Roman"/>
          <w:bCs/>
          <w:lang w:val="en-ID"/>
        </w:rPr>
        <w:t xml:space="preserve"> Store Image has a negative and signi</w:t>
      </w:r>
      <w:r w:rsidR="008E6CF7" w:rsidRPr="00232690">
        <w:rPr>
          <w:rFonts w:ascii="Times New Roman" w:hAnsi="Times New Roman" w:cs="Times New Roman"/>
          <w:bCs/>
          <w:lang w:val="en-ID"/>
        </w:rPr>
        <w:t>ficant effect on Perceived Risk;</w:t>
      </w:r>
      <w:r w:rsidRPr="00232690">
        <w:rPr>
          <w:rFonts w:ascii="Times New Roman" w:hAnsi="Times New Roman" w:cs="Times New Roman"/>
          <w:bCs/>
          <w:lang w:val="en-ID"/>
        </w:rPr>
        <w:t xml:space="preserve"> Service Quality has positive but insi</w:t>
      </w:r>
      <w:r w:rsidR="008E6CF7" w:rsidRPr="00232690">
        <w:rPr>
          <w:rFonts w:ascii="Times New Roman" w:hAnsi="Times New Roman" w:cs="Times New Roman"/>
          <w:bCs/>
          <w:lang w:val="en-ID"/>
        </w:rPr>
        <w:t>gnificant effect on Brand Image;</w:t>
      </w:r>
      <w:r w:rsidRPr="00232690">
        <w:rPr>
          <w:rFonts w:ascii="Times New Roman" w:hAnsi="Times New Roman" w:cs="Times New Roman"/>
          <w:bCs/>
          <w:lang w:val="en-ID"/>
        </w:rPr>
        <w:t xml:space="preserve"> Service Quality has a positive and significant effect on Purchase Intention</w:t>
      </w:r>
      <w:r w:rsidR="0015738A" w:rsidRPr="00232690">
        <w:rPr>
          <w:rFonts w:ascii="Times New Roman" w:hAnsi="Times New Roman" w:cs="Times New Roman"/>
          <w:bCs/>
          <w:lang w:val="en-ID"/>
        </w:rPr>
        <w:t>.</w:t>
      </w:r>
    </w:p>
    <w:p w:rsidR="0015738A" w:rsidRPr="00AE0A0D" w:rsidRDefault="00FA393A" w:rsidP="0015738A">
      <w:pPr>
        <w:jc w:val="both"/>
        <w:rPr>
          <w:rFonts w:ascii="Times New Roman" w:hAnsi="Times New Roman" w:cs="Times New Roman"/>
          <w:bCs/>
          <w:lang w:val="en-ID"/>
        </w:rPr>
      </w:pPr>
      <w:r w:rsidRPr="00FA393A">
        <w:rPr>
          <w:rFonts w:ascii="Times New Roman" w:hAnsi="Times New Roman" w:cs="Times New Roman"/>
          <w:bCs/>
          <w:lang w:val="en-ID"/>
        </w:rPr>
        <w:t>Brand Image has positive but not significant effect on Perceived Risk; Brand Image has a positive but insignificant effect on Purchase Intention</w:t>
      </w:r>
      <w:r w:rsidR="0015738A" w:rsidRPr="00AE0A0D">
        <w:rPr>
          <w:rFonts w:ascii="Times New Roman" w:hAnsi="Times New Roman" w:cs="Times New Roman"/>
          <w:bCs/>
          <w:lang w:val="en-ID"/>
        </w:rPr>
        <w:t>.</w:t>
      </w:r>
    </w:p>
    <w:p w:rsidR="00362019" w:rsidRPr="00AE0A0D" w:rsidRDefault="00FA393A" w:rsidP="009903F7">
      <w:pPr>
        <w:jc w:val="both"/>
        <w:rPr>
          <w:rFonts w:ascii="Times New Roman" w:hAnsi="Times New Roman" w:cs="Times New Roman"/>
          <w:lang w:val="en-ID"/>
        </w:rPr>
      </w:pPr>
      <w:r w:rsidRPr="00FA393A">
        <w:rPr>
          <w:rFonts w:ascii="Times New Roman" w:hAnsi="Times New Roman" w:cs="Times New Roman"/>
          <w:lang w:val="en-ID"/>
        </w:rPr>
        <w:t xml:space="preserve">Private label has a cheaper price compared to national brand products because private label does not have promotion cost </w:t>
      </w:r>
      <w:proofErr w:type="spellStart"/>
      <w:r w:rsidRPr="00FA393A">
        <w:rPr>
          <w:rFonts w:ascii="Times New Roman" w:hAnsi="Times New Roman" w:cs="Times New Roman"/>
          <w:lang w:val="en-ID"/>
        </w:rPr>
        <w:t>sepertinational</w:t>
      </w:r>
      <w:proofErr w:type="spellEnd"/>
      <w:r w:rsidRPr="00FA393A">
        <w:rPr>
          <w:rFonts w:ascii="Times New Roman" w:hAnsi="Times New Roman" w:cs="Times New Roman"/>
          <w:lang w:val="en-ID"/>
        </w:rPr>
        <w:t xml:space="preserve"> brand. This is what makes consumers think the cheap price means to have a low quality or have a quality that is not better than the national brand products. This view should be denied by the retailers for example by </w:t>
      </w:r>
      <w:r w:rsidR="00501680">
        <w:rPr>
          <w:rFonts w:ascii="Times New Roman" w:hAnsi="Times New Roman" w:cs="Times New Roman"/>
          <w:lang w:val="en-ID"/>
        </w:rPr>
        <w:t>providing samples of products o</w:t>
      </w:r>
      <w:r w:rsidR="00501680">
        <w:rPr>
          <w:rFonts w:ascii="Times New Roman" w:hAnsi="Times New Roman" w:cs="Times New Roman"/>
        </w:rPr>
        <w:t>f</w:t>
      </w:r>
      <w:r w:rsidRPr="00FA393A">
        <w:rPr>
          <w:rFonts w:ascii="Times New Roman" w:hAnsi="Times New Roman" w:cs="Times New Roman"/>
          <w:lang w:val="en-ID"/>
        </w:rPr>
        <w:t xml:space="preserve"> the promo bundling with national brand products, this course will make customers try the private label product itself and can assess private label products directly</w:t>
      </w:r>
      <w:r w:rsidR="00362019" w:rsidRPr="00AE0A0D">
        <w:rPr>
          <w:rFonts w:ascii="Times New Roman" w:hAnsi="Times New Roman" w:cs="Times New Roman"/>
          <w:lang w:val="en-ID"/>
        </w:rPr>
        <w:t>.</w:t>
      </w:r>
    </w:p>
    <w:p w:rsidR="00362019" w:rsidRPr="00AE0A0D" w:rsidRDefault="00FA393A" w:rsidP="009903F7">
      <w:pPr>
        <w:jc w:val="both"/>
        <w:rPr>
          <w:rFonts w:ascii="Times New Roman" w:hAnsi="Times New Roman" w:cs="Times New Roman"/>
          <w:lang w:val="en-ID"/>
        </w:rPr>
      </w:pPr>
      <w:r w:rsidRPr="00FA393A">
        <w:rPr>
          <w:rFonts w:ascii="Times New Roman" w:hAnsi="Times New Roman" w:cs="Times New Roman"/>
          <w:lang w:val="en-ID"/>
        </w:rPr>
        <w:t xml:space="preserve">Packaging design (packaging) is one that should be considered by retailers to improve brand image. Today </w:t>
      </w:r>
      <w:r w:rsidR="00501680">
        <w:rPr>
          <w:rFonts w:ascii="Times New Roman" w:hAnsi="Times New Roman" w:cs="Times New Roman"/>
        </w:rPr>
        <w:t xml:space="preserve">the </w:t>
      </w:r>
      <w:r w:rsidRPr="00FA393A">
        <w:rPr>
          <w:rFonts w:ascii="Times New Roman" w:hAnsi="Times New Roman" w:cs="Times New Roman"/>
          <w:lang w:val="en-ID"/>
        </w:rPr>
        <w:t xml:space="preserve">most private label products have simple packaging compared to national brand </w:t>
      </w:r>
      <w:r w:rsidR="00501680">
        <w:rPr>
          <w:rFonts w:ascii="Times New Roman" w:hAnsi="Times New Roman" w:cs="Times New Roman"/>
          <w:lang w:val="en-ID"/>
        </w:rPr>
        <w:t>products. For that retailers is</w:t>
      </w:r>
      <w:r w:rsidRPr="00FA393A">
        <w:rPr>
          <w:rFonts w:ascii="Times New Roman" w:hAnsi="Times New Roman" w:cs="Times New Roman"/>
          <w:lang w:val="en-ID"/>
        </w:rPr>
        <w:t xml:space="preserve"> advised to be</w:t>
      </w:r>
      <w:r w:rsidR="00501680">
        <w:rPr>
          <w:rFonts w:ascii="Times New Roman" w:hAnsi="Times New Roman" w:cs="Times New Roman"/>
        </w:rPr>
        <w:t>ing</w:t>
      </w:r>
      <w:r w:rsidRPr="00FA393A">
        <w:rPr>
          <w:rFonts w:ascii="Times New Roman" w:hAnsi="Times New Roman" w:cs="Times New Roman"/>
          <w:lang w:val="en-ID"/>
        </w:rPr>
        <w:t xml:space="preserve"> able to design a private label packaging products that are more exclusive and more interesting. The better design of private label packaging products will reduce th</w:t>
      </w:r>
      <w:r w:rsidR="00501680">
        <w:rPr>
          <w:rFonts w:ascii="Times New Roman" w:hAnsi="Times New Roman" w:cs="Times New Roman"/>
          <w:lang w:val="en-ID"/>
        </w:rPr>
        <w:t>e perception of consumer risk of</w:t>
      </w:r>
      <w:r w:rsidRPr="00FA393A">
        <w:rPr>
          <w:rFonts w:ascii="Times New Roman" w:hAnsi="Times New Roman" w:cs="Times New Roman"/>
          <w:lang w:val="en-ID"/>
        </w:rPr>
        <w:t xml:space="preserve"> private label products, because consumers assume that if the manufacturer or retail store</w:t>
      </w:r>
      <w:r w:rsidR="00501680">
        <w:rPr>
          <w:rFonts w:ascii="Times New Roman" w:hAnsi="Times New Roman" w:cs="Times New Roman"/>
        </w:rPr>
        <w:t>s</w:t>
      </w:r>
      <w:r w:rsidRPr="00FA393A">
        <w:rPr>
          <w:rFonts w:ascii="Times New Roman" w:hAnsi="Times New Roman" w:cs="Times New Roman"/>
          <w:lang w:val="en-ID"/>
        </w:rPr>
        <w:t xml:space="preserve"> cares about the design of its private label product packaging, the retailer also cares about the quality of the productprivate label</w:t>
      </w:r>
      <w:r w:rsidR="00362019" w:rsidRPr="00AE0A0D">
        <w:rPr>
          <w:rFonts w:ascii="Times New Roman" w:hAnsi="Times New Roman" w:cs="Times New Roman"/>
          <w:lang w:val="en-ID"/>
        </w:rPr>
        <w:t>.</w:t>
      </w:r>
    </w:p>
    <w:p w:rsidR="009903F7" w:rsidRPr="00AE0A0D" w:rsidRDefault="00FA393A" w:rsidP="009903F7">
      <w:pPr>
        <w:jc w:val="both"/>
        <w:rPr>
          <w:rFonts w:ascii="Times New Roman" w:hAnsi="Times New Roman" w:cs="Times New Roman"/>
          <w:lang w:val="en-ID"/>
        </w:rPr>
      </w:pPr>
      <w:r w:rsidRPr="00FA393A">
        <w:rPr>
          <w:rFonts w:ascii="Times New Roman" w:hAnsi="Times New Roman" w:cs="Times New Roman"/>
          <w:lang w:val="en-ID"/>
        </w:rPr>
        <w:t xml:space="preserve">In this study only use some variables such as </w:t>
      </w:r>
      <w:proofErr w:type="spellStart"/>
      <w:r w:rsidRPr="00FA393A">
        <w:rPr>
          <w:rFonts w:ascii="Times New Roman" w:hAnsi="Times New Roman" w:cs="Times New Roman"/>
          <w:lang w:val="en-ID"/>
        </w:rPr>
        <w:t>Storeimage</w:t>
      </w:r>
      <w:proofErr w:type="spellEnd"/>
      <w:r w:rsidRPr="00FA393A">
        <w:rPr>
          <w:rFonts w:ascii="Times New Roman" w:hAnsi="Times New Roman" w:cs="Times New Roman"/>
          <w:lang w:val="en-ID"/>
        </w:rPr>
        <w:t>, familiarity, perceived quality, brand image, service quality, perceived risk, price consciousness and purchase intention on p</w:t>
      </w:r>
      <w:r w:rsidR="00501680">
        <w:rPr>
          <w:rFonts w:ascii="Times New Roman" w:hAnsi="Times New Roman" w:cs="Times New Roman"/>
          <w:lang w:val="en-ID"/>
        </w:rPr>
        <w:t>rivate label products of</w:t>
      </w:r>
      <w:r w:rsidRPr="00FA393A">
        <w:rPr>
          <w:rFonts w:ascii="Times New Roman" w:hAnsi="Times New Roman" w:cs="Times New Roman"/>
          <w:lang w:val="en-ID"/>
        </w:rPr>
        <w:t xml:space="preserve"> retail in Indonesia. It is hoped that further research will be done by using research object only on Department Store or Convenience Store. In order to compare whether there are differences in consumer consumption </w:t>
      </w:r>
      <w:proofErr w:type="spellStart"/>
      <w:r w:rsidRPr="00FA393A">
        <w:rPr>
          <w:rFonts w:ascii="Times New Roman" w:hAnsi="Times New Roman" w:cs="Times New Roman"/>
          <w:lang w:val="en-ID"/>
        </w:rPr>
        <w:t>behavior</w:t>
      </w:r>
      <w:proofErr w:type="spellEnd"/>
      <w:r w:rsidRPr="00FA393A">
        <w:rPr>
          <w:rFonts w:ascii="Times New Roman" w:hAnsi="Times New Roman" w:cs="Times New Roman"/>
          <w:lang w:val="en-ID"/>
        </w:rPr>
        <w:t xml:space="preserve"> in every retail. The development of retail business in Indonesia is very growing in recent years so many emerging retail-retail with a new name in Indonesia. It is expected that</w:t>
      </w:r>
      <w:r w:rsidR="00501680">
        <w:rPr>
          <w:rFonts w:ascii="Times New Roman" w:hAnsi="Times New Roman" w:cs="Times New Roman"/>
          <w:lang w:val="en-ID"/>
        </w:rPr>
        <w:t xml:space="preserve"> in the next research to test for</w:t>
      </w:r>
      <w:r w:rsidRPr="00FA393A">
        <w:rPr>
          <w:rFonts w:ascii="Times New Roman" w:hAnsi="Times New Roman" w:cs="Times New Roman"/>
          <w:lang w:val="en-ID"/>
        </w:rPr>
        <w:t xml:space="preserve"> new retail-retail in Indonesia</w:t>
      </w:r>
      <w:r w:rsidR="009903F7" w:rsidRPr="00AE0A0D">
        <w:rPr>
          <w:rFonts w:ascii="Times New Roman" w:hAnsi="Times New Roman" w:cs="Times New Roman"/>
          <w:lang w:val="en-ID"/>
        </w:rPr>
        <w:t>.</w:t>
      </w:r>
    </w:p>
    <w:p w:rsidR="003F7776" w:rsidRPr="004F0FA4" w:rsidRDefault="001E44C2" w:rsidP="004F0FA4">
      <w:pPr>
        <w:jc w:val="center"/>
        <w:rPr>
          <w:rFonts w:ascii="Times New Roman" w:hAnsi="Times New Roman" w:cs="Times New Roman"/>
          <w:b/>
          <w:color w:val="833C0B" w:themeColor="accent2" w:themeShade="80"/>
        </w:rPr>
      </w:pPr>
      <w:r w:rsidRPr="004F0FA4">
        <w:rPr>
          <w:rFonts w:ascii="Times New Roman" w:hAnsi="Times New Roman" w:cs="Times New Roman"/>
          <w:b/>
          <w:color w:val="833C0B" w:themeColor="accent2" w:themeShade="80"/>
        </w:rPr>
        <w:t>REFERENCES</w:t>
      </w:r>
    </w:p>
    <w:p w:rsidR="003F7776" w:rsidRPr="004F0FA4" w:rsidRDefault="003F7776" w:rsidP="004F0FA4">
      <w:pPr>
        <w:spacing w:line="240" w:lineRule="auto"/>
        <w:ind w:left="567" w:hanging="567"/>
        <w:contextualSpacing/>
        <w:jc w:val="both"/>
        <w:rPr>
          <w:rFonts w:ascii="Times New Roman" w:hAnsi="Times New Roman" w:cs="Times New Roman"/>
        </w:rPr>
      </w:pPr>
      <w:bookmarkStart w:id="2" w:name="_Hlk493779820"/>
      <w:bookmarkStart w:id="3" w:name="_Hlk495822095"/>
      <w:r w:rsidRPr="004F0FA4">
        <w:rPr>
          <w:rFonts w:ascii="Times New Roman" w:hAnsi="Times New Roman" w:cs="Times New Roman"/>
        </w:rPr>
        <w:t xml:space="preserve">Aaker, D. a. (1991). Managing Brand Equity. </w:t>
      </w:r>
      <w:r w:rsidRPr="004F0FA4">
        <w:rPr>
          <w:rFonts w:ascii="Times New Roman" w:hAnsi="Times New Roman" w:cs="Times New Roman"/>
          <w:iCs/>
        </w:rPr>
        <w:t>Journal of Marketing</w:t>
      </w:r>
      <w:r w:rsidRPr="004F0FA4">
        <w:rPr>
          <w:rFonts w:ascii="Times New Roman" w:hAnsi="Times New Roman" w:cs="Times New Roman"/>
        </w:rPr>
        <w:t xml:space="preserve">, </w:t>
      </w:r>
      <w:r w:rsidRPr="004F0FA4">
        <w:rPr>
          <w:rFonts w:ascii="Times New Roman" w:hAnsi="Times New Roman" w:cs="Times New Roman"/>
          <w:iCs/>
        </w:rPr>
        <w:t>56</w:t>
      </w:r>
      <w:r w:rsidRPr="004F0FA4">
        <w:rPr>
          <w:rFonts w:ascii="Times New Roman" w:hAnsi="Times New Roman" w:cs="Times New Roman"/>
        </w:rPr>
        <w:t xml:space="preserve">(2), 125. http://doi.org/10.2307/1252048. </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Bao</w:t>
      </w:r>
      <w:proofErr w:type="spellEnd"/>
      <w:r w:rsidRPr="004F0FA4">
        <w:rPr>
          <w:rFonts w:ascii="Times New Roman" w:hAnsi="Times New Roman" w:cs="Times New Roman"/>
          <w:lang w:val="en-ID"/>
        </w:rPr>
        <w:t xml:space="preserve">, </w:t>
      </w:r>
      <w:proofErr w:type="spellStart"/>
      <w:r w:rsidRPr="004F0FA4">
        <w:rPr>
          <w:rFonts w:ascii="Times New Roman" w:hAnsi="Times New Roman" w:cs="Times New Roman"/>
          <w:lang w:val="en-ID"/>
        </w:rPr>
        <w:t>Yongchuan</w:t>
      </w:r>
      <w:proofErr w:type="spellEnd"/>
      <w:r w:rsidRPr="004F0FA4">
        <w:rPr>
          <w:rFonts w:ascii="Times New Roman" w:hAnsi="Times New Roman" w:cs="Times New Roman"/>
          <w:lang w:val="en-ID"/>
        </w:rPr>
        <w:t xml:space="preserve">. </w:t>
      </w:r>
      <w:proofErr w:type="spellStart"/>
      <w:r w:rsidRPr="004F0FA4">
        <w:rPr>
          <w:rFonts w:ascii="Times New Roman" w:hAnsi="Times New Roman" w:cs="Times New Roman"/>
          <w:lang w:val="en-ID"/>
        </w:rPr>
        <w:t>YeqingBao</w:t>
      </w:r>
      <w:proofErr w:type="spellEnd"/>
      <w:r w:rsidRPr="004F0FA4">
        <w:rPr>
          <w:rFonts w:ascii="Times New Roman" w:hAnsi="Times New Roman" w:cs="Times New Roman"/>
          <w:lang w:val="en-ID"/>
        </w:rPr>
        <w:t xml:space="preserve">. </w:t>
      </w:r>
      <w:proofErr w:type="spellStart"/>
      <w:r w:rsidRPr="004F0FA4">
        <w:rPr>
          <w:rFonts w:ascii="Times New Roman" w:hAnsi="Times New Roman" w:cs="Times New Roman"/>
          <w:lang w:val="en-ID"/>
        </w:rPr>
        <w:t>Shibin</w:t>
      </w:r>
      <w:proofErr w:type="spellEnd"/>
      <w:r w:rsidRPr="004F0FA4">
        <w:rPr>
          <w:rFonts w:ascii="Times New Roman" w:hAnsi="Times New Roman" w:cs="Times New Roman"/>
          <w:lang w:val="en-ID"/>
        </w:rPr>
        <w:t xml:space="preserve"> </w:t>
      </w:r>
      <w:proofErr w:type="spellStart"/>
      <w:r w:rsidRPr="004F0FA4">
        <w:rPr>
          <w:rFonts w:ascii="Times New Roman" w:hAnsi="Times New Roman" w:cs="Times New Roman"/>
          <w:lang w:val="en-ID"/>
        </w:rPr>
        <w:t>Sheng</w:t>
      </w:r>
      <w:proofErr w:type="spellEnd"/>
      <w:r w:rsidRPr="004F0FA4">
        <w:rPr>
          <w:rFonts w:ascii="Times New Roman" w:hAnsi="Times New Roman" w:cs="Times New Roman"/>
          <w:lang w:val="en-ID"/>
        </w:rPr>
        <w:t>. 2011</w:t>
      </w:r>
      <w:proofErr w:type="gramStart"/>
      <w:r w:rsidRPr="004F0FA4">
        <w:rPr>
          <w:rFonts w:ascii="Times New Roman" w:hAnsi="Times New Roman" w:cs="Times New Roman"/>
          <w:lang w:val="en-ID"/>
        </w:rPr>
        <w:t>.Motivating</w:t>
      </w:r>
      <w:proofErr w:type="gramEnd"/>
      <w:r w:rsidRPr="004F0FA4">
        <w:rPr>
          <w:rFonts w:ascii="Times New Roman" w:hAnsi="Times New Roman" w:cs="Times New Roman"/>
          <w:lang w:val="en-ID"/>
        </w:rPr>
        <w:t xml:space="preserve"> Purchase of Private Brands: Effects </w:t>
      </w:r>
      <w:proofErr w:type="spellStart"/>
      <w:r w:rsidRPr="004F0FA4">
        <w:rPr>
          <w:rFonts w:ascii="Times New Roman" w:hAnsi="Times New Roman" w:cs="Times New Roman"/>
          <w:lang w:val="en-ID"/>
        </w:rPr>
        <w:t>of</w:t>
      </w:r>
      <w:r w:rsidRPr="004F0FA4">
        <w:rPr>
          <w:rFonts w:ascii="Times New Roman" w:hAnsi="Times New Roman" w:cs="Times New Roman"/>
          <w:iCs/>
          <w:lang w:val="en-ID"/>
        </w:rPr>
        <w:t>Store</w:t>
      </w:r>
      <w:proofErr w:type="spellEnd"/>
      <w:r w:rsidRPr="004F0FA4">
        <w:rPr>
          <w:rFonts w:ascii="Times New Roman" w:hAnsi="Times New Roman" w:cs="Times New Roman"/>
          <w:iCs/>
          <w:lang w:val="en-ID"/>
        </w:rPr>
        <w:t xml:space="preserve"> Image</w:t>
      </w:r>
      <w:r w:rsidRPr="004F0FA4">
        <w:rPr>
          <w:rFonts w:ascii="Times New Roman" w:hAnsi="Times New Roman" w:cs="Times New Roman"/>
          <w:lang w:val="en-ID"/>
        </w:rPr>
        <w:t xml:space="preserve">, Product </w:t>
      </w:r>
      <w:proofErr w:type="spellStart"/>
      <w:r w:rsidRPr="004F0FA4">
        <w:rPr>
          <w:rFonts w:ascii="Times New Roman" w:hAnsi="Times New Roman" w:cs="Times New Roman"/>
          <w:lang w:val="en-ID"/>
        </w:rPr>
        <w:t>Signatureness</w:t>
      </w:r>
      <w:proofErr w:type="spellEnd"/>
      <w:r w:rsidRPr="004F0FA4">
        <w:rPr>
          <w:rFonts w:ascii="Times New Roman" w:hAnsi="Times New Roman" w:cs="Times New Roman"/>
          <w:lang w:val="en-ID"/>
        </w:rPr>
        <w:t xml:space="preserve">, and </w:t>
      </w:r>
      <w:proofErr w:type="spellStart"/>
      <w:r w:rsidRPr="004F0FA4">
        <w:rPr>
          <w:rFonts w:ascii="Times New Roman" w:hAnsi="Times New Roman" w:cs="Times New Roman"/>
          <w:lang w:val="en-ID"/>
        </w:rPr>
        <w:t>QualityVariation</w:t>
      </w:r>
      <w:proofErr w:type="spellEnd"/>
      <w:r w:rsidRPr="004F0FA4">
        <w:rPr>
          <w:rFonts w:ascii="Times New Roman" w:hAnsi="Times New Roman" w:cs="Times New Roman"/>
          <w:lang w:val="en-ID"/>
        </w:rPr>
        <w:t xml:space="preserve">. </w:t>
      </w:r>
      <w:r w:rsidRPr="004F0FA4">
        <w:rPr>
          <w:rFonts w:ascii="Times New Roman" w:hAnsi="Times New Roman" w:cs="Times New Roman"/>
          <w:iCs/>
          <w:lang w:val="en-ID"/>
        </w:rPr>
        <w:t xml:space="preserve">Journal Business </w:t>
      </w:r>
      <w:proofErr w:type="spellStart"/>
      <w:r w:rsidRPr="004F0FA4">
        <w:rPr>
          <w:rFonts w:ascii="Times New Roman" w:hAnsi="Times New Roman" w:cs="Times New Roman"/>
          <w:iCs/>
          <w:lang w:val="en-ID"/>
        </w:rPr>
        <w:t>Reseach</w:t>
      </w:r>
      <w:proofErr w:type="spellEnd"/>
      <w:r w:rsidRPr="004F0FA4">
        <w:rPr>
          <w:rFonts w:ascii="Times New Roman" w:hAnsi="Times New Roman" w:cs="Times New Roman"/>
          <w:iCs/>
          <w:lang w:val="en-ID"/>
        </w:rPr>
        <w:t xml:space="preserve">. Elsevier. </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Batra</w:t>
      </w:r>
      <w:proofErr w:type="spellEnd"/>
      <w:r w:rsidRPr="004F0FA4">
        <w:rPr>
          <w:rFonts w:ascii="Times New Roman" w:hAnsi="Times New Roman" w:cs="Times New Roman"/>
          <w:lang w:val="en-ID"/>
        </w:rPr>
        <w:t xml:space="preserve">, R., Sinha, I., 2000. Consumer-level </w:t>
      </w:r>
      <w:proofErr w:type="spellStart"/>
      <w:r w:rsidRPr="004F0FA4">
        <w:rPr>
          <w:rFonts w:ascii="Times New Roman" w:hAnsi="Times New Roman" w:cs="Times New Roman"/>
          <w:lang w:val="en-ID"/>
        </w:rPr>
        <w:t>faktors</w:t>
      </w:r>
      <w:proofErr w:type="spellEnd"/>
      <w:r w:rsidRPr="004F0FA4">
        <w:rPr>
          <w:rFonts w:ascii="Times New Roman" w:hAnsi="Times New Roman" w:cs="Times New Roman"/>
          <w:lang w:val="en-ID"/>
        </w:rPr>
        <w:t xml:space="preserve"> moderating the success of Private Label brands. Journal of Retailing 76 (2), 175–191.</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Bloemer</w:t>
      </w:r>
      <w:proofErr w:type="spellEnd"/>
      <w:r w:rsidRPr="004F0FA4">
        <w:rPr>
          <w:rFonts w:ascii="Times New Roman" w:hAnsi="Times New Roman" w:cs="Times New Roman"/>
          <w:lang w:val="en-ID"/>
        </w:rPr>
        <w:t xml:space="preserve">, J &amp; De </w:t>
      </w:r>
      <w:proofErr w:type="spellStart"/>
      <w:r w:rsidRPr="004F0FA4">
        <w:rPr>
          <w:rFonts w:ascii="Times New Roman" w:hAnsi="Times New Roman" w:cs="Times New Roman"/>
          <w:lang w:val="en-ID"/>
        </w:rPr>
        <w:t>Ruyter</w:t>
      </w:r>
      <w:proofErr w:type="spellEnd"/>
      <w:r w:rsidRPr="004F0FA4">
        <w:rPr>
          <w:rFonts w:ascii="Times New Roman" w:hAnsi="Times New Roman" w:cs="Times New Roman"/>
          <w:lang w:val="en-ID"/>
        </w:rPr>
        <w:t xml:space="preserve">, K. (1998). On the relationship between </w:t>
      </w:r>
      <w:r w:rsidRPr="004F0FA4">
        <w:rPr>
          <w:rFonts w:ascii="Times New Roman" w:hAnsi="Times New Roman" w:cs="Times New Roman"/>
          <w:iCs/>
          <w:lang w:val="en-ID"/>
        </w:rPr>
        <w:t>store image</w:t>
      </w:r>
      <w:r w:rsidRPr="004F0FA4">
        <w:rPr>
          <w:rFonts w:ascii="Times New Roman" w:hAnsi="Times New Roman" w:cs="Times New Roman"/>
          <w:lang w:val="en-ID"/>
        </w:rPr>
        <w:t xml:space="preserve">, store satisfaction and store loyalty. </w:t>
      </w:r>
      <w:proofErr w:type="spellStart"/>
      <w:r w:rsidRPr="004F0FA4">
        <w:rPr>
          <w:rFonts w:ascii="Times New Roman" w:hAnsi="Times New Roman" w:cs="Times New Roman"/>
          <w:iCs/>
          <w:lang w:val="en-ID"/>
        </w:rPr>
        <w:t>Eurpoean</w:t>
      </w:r>
      <w:proofErr w:type="spellEnd"/>
      <w:r w:rsidRPr="004F0FA4">
        <w:rPr>
          <w:rFonts w:ascii="Times New Roman" w:hAnsi="Times New Roman" w:cs="Times New Roman"/>
          <w:iCs/>
          <w:lang w:val="en-ID"/>
        </w:rPr>
        <w:t xml:space="preserve"> Journal of Marketing</w:t>
      </w:r>
      <w:r w:rsidRPr="004F0FA4">
        <w:rPr>
          <w:rFonts w:ascii="Times New Roman" w:hAnsi="Times New Roman" w:cs="Times New Roman"/>
          <w:lang w:val="en-ID"/>
        </w:rPr>
        <w:t>, 32 (5/6), 499- 513.</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Brady, M., Cronin, J.J., 2001. Some new thoughts on conceptualizing Perceived Quality: a hierarchical approach. Journal of Marketing 65 (3), 34–49.</w:t>
      </w:r>
    </w:p>
    <w:p w:rsidR="003F7776" w:rsidRPr="004F0FA4" w:rsidRDefault="003F7776" w:rsidP="004F0FA4">
      <w:pPr>
        <w:spacing w:line="240" w:lineRule="auto"/>
        <w:ind w:left="567" w:hanging="567"/>
        <w:contextualSpacing/>
        <w:jc w:val="both"/>
        <w:rPr>
          <w:rFonts w:ascii="Times New Roman" w:hAnsi="Times New Roman" w:cs="Times New Roman"/>
          <w:noProof/>
        </w:rPr>
      </w:pPr>
      <w:r w:rsidRPr="004F0FA4">
        <w:rPr>
          <w:rFonts w:ascii="Times New Roman" w:hAnsi="Times New Roman" w:cs="Times New Roman"/>
          <w:noProof/>
        </w:rPr>
        <w:t>Brady, M. K. (2002) Performance-only measurement of Service Quality : a replication and extension’, 2963(February). doi: 10.1016/S0148-2963(00)00171-5</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noProof/>
          <w:lang w:val="en-ID"/>
        </w:rPr>
        <w:t xml:space="preserve">Bruce, M., Moore, C., &amp; Birtwistle, G. (2004). </w:t>
      </w:r>
      <w:r w:rsidRPr="004F0FA4">
        <w:rPr>
          <w:rFonts w:ascii="Times New Roman" w:hAnsi="Times New Roman" w:cs="Times New Roman"/>
          <w:iCs/>
          <w:noProof/>
          <w:lang w:val="en-ID"/>
        </w:rPr>
        <w:t>International Retailing Marketing. Acase Study Approach</w:t>
      </w:r>
      <w:r w:rsidRPr="004F0FA4">
        <w:rPr>
          <w:rFonts w:ascii="Times New Roman" w:hAnsi="Times New Roman" w:cs="Times New Roman"/>
          <w:noProof/>
          <w:lang w:val="en-ID"/>
        </w:rPr>
        <w:t>. Elsevier Butterworth-Heinemann.</w:t>
      </w:r>
      <w:r w:rsidRPr="004F0FA4">
        <w:rPr>
          <w:rFonts w:ascii="Times New Roman" w:hAnsi="Times New Roman" w:cs="Times New Roman"/>
          <w:noProof/>
        </w:rPr>
        <w:tab/>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Burger, P.C., Schott, B., 1972. Can private brand buyers be identified? Journal of Marketing Research 9, 219–222.</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lastRenderedPageBreak/>
        <w:t xml:space="preserve">Burton, S., Lichtenstein, D.R., </w:t>
      </w:r>
      <w:proofErr w:type="spellStart"/>
      <w:r w:rsidRPr="004F0FA4">
        <w:rPr>
          <w:rFonts w:ascii="Times New Roman" w:hAnsi="Times New Roman" w:cs="Times New Roman"/>
          <w:lang w:val="en-ID"/>
        </w:rPr>
        <w:t>Netemeyer</w:t>
      </w:r>
      <w:proofErr w:type="spellEnd"/>
      <w:r w:rsidRPr="004F0FA4">
        <w:rPr>
          <w:rFonts w:ascii="Times New Roman" w:hAnsi="Times New Roman" w:cs="Times New Roman"/>
          <w:lang w:val="en-ID"/>
        </w:rPr>
        <w:t xml:space="preserve">, R.G., Garretson, J.A., 1998. A scale for measuring attitude toward Private Label products and examination of its psychological and </w:t>
      </w:r>
      <w:proofErr w:type="spellStart"/>
      <w:r w:rsidRPr="004F0FA4">
        <w:rPr>
          <w:rFonts w:ascii="Times New Roman" w:hAnsi="Times New Roman" w:cs="Times New Roman"/>
          <w:lang w:val="en-ID"/>
        </w:rPr>
        <w:t>behavioral</w:t>
      </w:r>
      <w:proofErr w:type="spellEnd"/>
      <w:r w:rsidRPr="004F0FA4">
        <w:rPr>
          <w:rFonts w:ascii="Times New Roman" w:hAnsi="Times New Roman" w:cs="Times New Roman"/>
          <w:lang w:val="en-ID"/>
        </w:rPr>
        <w:t xml:space="preserve"> correlates. Journal of the Academy of Marketing Science 26 (4), 293–306.</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Chakrabarty</w:t>
      </w:r>
      <w:proofErr w:type="spellEnd"/>
      <w:r w:rsidRPr="004F0FA4">
        <w:rPr>
          <w:rFonts w:ascii="Times New Roman" w:hAnsi="Times New Roman" w:cs="Times New Roman"/>
          <w:lang w:val="en-ID"/>
        </w:rPr>
        <w:t>, S., Whitten, D., Green, K., 2007. Understanding Service Quality and relationship quality in IS outsourcing: client orientation and promotion, project management effectiveness, and the task-technology-structure fit. Journal of Computer Information Systems 48 (2), 1–15.</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Ching</w:t>
      </w:r>
      <w:proofErr w:type="spellEnd"/>
      <w:r w:rsidRPr="004F0FA4">
        <w:rPr>
          <w:rFonts w:ascii="Times New Roman" w:hAnsi="Times New Roman" w:cs="Times New Roman"/>
          <w:lang w:val="en-ID"/>
        </w:rPr>
        <w:t xml:space="preserve">-Liang, C. (2009). Strategic thinking leading to private brand strategy that caters for customers’ shopping preferences in retail marketing. </w:t>
      </w:r>
      <w:r w:rsidRPr="004F0FA4">
        <w:rPr>
          <w:rFonts w:ascii="Times New Roman" w:hAnsi="Times New Roman" w:cs="Times New Roman"/>
          <w:iCs/>
          <w:lang w:val="en-ID"/>
        </w:rPr>
        <w:t>African Journal of Business Management</w:t>
      </w:r>
      <w:r w:rsidRPr="004F0FA4">
        <w:rPr>
          <w:rFonts w:ascii="Times New Roman" w:hAnsi="Times New Roman" w:cs="Times New Roman"/>
          <w:lang w:val="en-ID"/>
        </w:rPr>
        <w:t xml:space="preserve">, </w:t>
      </w:r>
      <w:r w:rsidRPr="004F0FA4">
        <w:rPr>
          <w:rFonts w:ascii="Times New Roman" w:hAnsi="Times New Roman" w:cs="Times New Roman"/>
          <w:iCs/>
          <w:lang w:val="en-ID"/>
        </w:rPr>
        <w:t>3</w:t>
      </w:r>
      <w:r w:rsidRPr="004F0FA4">
        <w:rPr>
          <w:rFonts w:ascii="Times New Roman" w:hAnsi="Times New Roman" w:cs="Times New Roman"/>
          <w:lang w:val="en-ID"/>
        </w:rPr>
        <w:t>(11), 741–752. http://doi.org/10.5897/AJBM09.248.</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Collins-Dodd, C., Lindley, T., 2003. Store brand and retail differentiation: the influence of Store Image and store brand attitude on store own brand perceptions. Journal of Retailing and Consumer Services 10, 345–352.</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Cooper, D.R., &amp; Schindler, P.S. (2011). </w:t>
      </w:r>
      <w:r w:rsidRPr="004F0FA4">
        <w:rPr>
          <w:rFonts w:ascii="Times New Roman" w:hAnsi="Times New Roman" w:cs="Times New Roman"/>
          <w:iCs/>
          <w:lang w:val="en-ID"/>
        </w:rPr>
        <w:t>Business Research Methods</w:t>
      </w:r>
      <w:r w:rsidRPr="004F0FA4">
        <w:rPr>
          <w:rFonts w:ascii="Times New Roman" w:hAnsi="Times New Roman" w:cs="Times New Roman"/>
          <w:lang w:val="en-ID"/>
        </w:rPr>
        <w:t>. Singapore: McGraw-Hill.</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Dhar</w:t>
      </w:r>
      <w:proofErr w:type="spellEnd"/>
      <w:r w:rsidRPr="004F0FA4">
        <w:rPr>
          <w:rFonts w:ascii="Times New Roman" w:hAnsi="Times New Roman" w:cs="Times New Roman"/>
          <w:lang w:val="en-ID"/>
        </w:rPr>
        <w:t>, S.K., Hock, S.J., 1997. Why store brand penetration varies by retailer. Marketing Science 16 (3), 208–227.</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Dodds</w:t>
      </w:r>
      <w:proofErr w:type="spellEnd"/>
      <w:r w:rsidRPr="004F0FA4">
        <w:rPr>
          <w:rFonts w:ascii="Times New Roman" w:hAnsi="Times New Roman" w:cs="Times New Roman"/>
          <w:lang w:val="en-ID"/>
        </w:rPr>
        <w:t>, W.B., Monroe, K.B., Grewal, D., 1991. Effects of price, brand, and store information on buyers’ product evaluation. Journal of Marketing Research 28 (3), 307–319.</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Du </w:t>
      </w:r>
      <w:proofErr w:type="spellStart"/>
      <w:r w:rsidRPr="004F0FA4">
        <w:rPr>
          <w:rFonts w:ascii="Times New Roman" w:hAnsi="Times New Roman" w:cs="Times New Roman"/>
          <w:lang w:val="en-ID"/>
        </w:rPr>
        <w:t>Preez</w:t>
      </w:r>
      <w:proofErr w:type="spellEnd"/>
      <w:r w:rsidRPr="004F0FA4">
        <w:rPr>
          <w:rFonts w:ascii="Times New Roman" w:hAnsi="Times New Roman" w:cs="Times New Roman"/>
          <w:lang w:val="en-ID"/>
        </w:rPr>
        <w:t xml:space="preserve">, R., </w:t>
      </w:r>
      <w:proofErr w:type="spellStart"/>
      <w:r w:rsidRPr="004F0FA4">
        <w:rPr>
          <w:rFonts w:ascii="Times New Roman" w:hAnsi="Times New Roman" w:cs="Times New Roman"/>
          <w:lang w:val="en-ID"/>
        </w:rPr>
        <w:t>Visser</w:t>
      </w:r>
      <w:proofErr w:type="spellEnd"/>
      <w:r w:rsidRPr="004F0FA4">
        <w:rPr>
          <w:rFonts w:ascii="Times New Roman" w:hAnsi="Times New Roman" w:cs="Times New Roman"/>
          <w:lang w:val="en-ID"/>
        </w:rPr>
        <w:t>, E., &amp;</w:t>
      </w:r>
      <w:proofErr w:type="spellStart"/>
      <w:r w:rsidRPr="004F0FA4">
        <w:rPr>
          <w:rFonts w:ascii="Times New Roman" w:hAnsi="Times New Roman" w:cs="Times New Roman"/>
          <w:lang w:val="en-ID"/>
        </w:rPr>
        <w:t>Janse</w:t>
      </w:r>
      <w:proofErr w:type="spellEnd"/>
      <w:r w:rsidRPr="004F0FA4">
        <w:rPr>
          <w:rFonts w:ascii="Times New Roman" w:hAnsi="Times New Roman" w:cs="Times New Roman"/>
          <w:lang w:val="en-ID"/>
        </w:rPr>
        <w:t xml:space="preserve"> Van </w:t>
      </w:r>
      <w:proofErr w:type="spellStart"/>
      <w:r w:rsidRPr="004F0FA4">
        <w:rPr>
          <w:rFonts w:ascii="Times New Roman" w:hAnsi="Times New Roman" w:cs="Times New Roman"/>
          <w:lang w:val="en-ID"/>
        </w:rPr>
        <w:t>Noordwyk</w:t>
      </w:r>
      <w:proofErr w:type="spellEnd"/>
      <w:r w:rsidRPr="004F0FA4">
        <w:rPr>
          <w:rFonts w:ascii="Times New Roman" w:hAnsi="Times New Roman" w:cs="Times New Roman"/>
          <w:lang w:val="en-ID"/>
        </w:rPr>
        <w:t xml:space="preserve">, H. (2008). </w:t>
      </w:r>
      <w:r w:rsidRPr="004F0FA4">
        <w:rPr>
          <w:rFonts w:ascii="Times New Roman" w:hAnsi="Times New Roman" w:cs="Times New Roman"/>
          <w:iCs/>
          <w:lang w:val="en-ID"/>
        </w:rPr>
        <w:t>Store image</w:t>
      </w:r>
      <w:r w:rsidRPr="004F0FA4">
        <w:rPr>
          <w:rFonts w:ascii="Times New Roman" w:hAnsi="Times New Roman" w:cs="Times New Roman"/>
          <w:lang w:val="en-ID"/>
        </w:rPr>
        <w:t xml:space="preserve">: Toward a Conceptual Model Part 1. </w:t>
      </w:r>
      <w:r w:rsidRPr="004F0FA4">
        <w:rPr>
          <w:rFonts w:ascii="Times New Roman" w:hAnsi="Times New Roman" w:cs="Times New Roman"/>
          <w:iCs/>
          <w:lang w:val="en-ID"/>
        </w:rPr>
        <w:t>SA Journal of Industrial Psychology</w:t>
      </w:r>
      <w:r w:rsidRPr="004F0FA4">
        <w:rPr>
          <w:rFonts w:ascii="Times New Roman" w:hAnsi="Times New Roman" w:cs="Times New Roman"/>
          <w:lang w:val="en-ID"/>
        </w:rPr>
        <w:t xml:space="preserve">, </w:t>
      </w:r>
      <w:r w:rsidRPr="004F0FA4">
        <w:rPr>
          <w:rFonts w:ascii="Times New Roman" w:hAnsi="Times New Roman" w:cs="Times New Roman"/>
          <w:iCs/>
          <w:lang w:val="en-ID"/>
        </w:rPr>
        <w:t>34</w:t>
      </w:r>
      <w:r w:rsidRPr="004F0FA4">
        <w:rPr>
          <w:rFonts w:ascii="Times New Roman" w:hAnsi="Times New Roman" w:cs="Times New Roman"/>
          <w:lang w:val="en-ID"/>
        </w:rPr>
        <w:t>(2), 50–58. http://doi.org/10.4102/sajip.v34i2.721.</w:t>
      </w:r>
    </w:p>
    <w:p w:rsidR="003F7776" w:rsidRPr="004F0FA4" w:rsidRDefault="003F7776" w:rsidP="004F0FA4">
      <w:pPr>
        <w:spacing w:line="240" w:lineRule="auto"/>
        <w:ind w:left="567" w:hanging="567"/>
        <w:contextualSpacing/>
        <w:jc w:val="both"/>
        <w:rPr>
          <w:rFonts w:ascii="Times New Roman" w:hAnsi="Times New Roman" w:cs="Times New Roman"/>
          <w:noProof/>
        </w:rPr>
      </w:pPr>
      <w:r w:rsidRPr="004F0FA4">
        <w:rPr>
          <w:rFonts w:ascii="Times New Roman" w:hAnsi="Times New Roman" w:cs="Times New Roman"/>
          <w:noProof/>
        </w:rPr>
        <w:t xml:space="preserve">Dursun, I. </w:t>
      </w:r>
      <w:r w:rsidRPr="004F0FA4">
        <w:rPr>
          <w:rFonts w:ascii="Times New Roman" w:hAnsi="Times New Roman" w:cs="Times New Roman"/>
          <w:iCs/>
          <w:noProof/>
        </w:rPr>
        <w:t>et al.</w:t>
      </w:r>
      <w:r w:rsidRPr="004F0FA4">
        <w:rPr>
          <w:rFonts w:ascii="Times New Roman" w:hAnsi="Times New Roman" w:cs="Times New Roman"/>
          <w:noProof/>
        </w:rPr>
        <w:t xml:space="preserve"> (2011) ‘Store brand Purchase Intention: Effects of risk, quality,Familiarity and store brand shelf space’, </w:t>
      </w:r>
      <w:r w:rsidRPr="004F0FA4">
        <w:rPr>
          <w:rFonts w:ascii="Times New Roman" w:hAnsi="Times New Roman" w:cs="Times New Roman"/>
          <w:iCs/>
          <w:noProof/>
        </w:rPr>
        <w:t>Procedia - Social and BehavioralSciences</w:t>
      </w:r>
      <w:r w:rsidRPr="004F0FA4">
        <w:rPr>
          <w:rFonts w:ascii="Times New Roman" w:hAnsi="Times New Roman" w:cs="Times New Roman"/>
          <w:noProof/>
        </w:rPr>
        <w:t>, 24, pp. 1190–1200. doi: 10.1016/j.sbspro.2011.09.133.</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Erevelles</w:t>
      </w:r>
      <w:proofErr w:type="spellEnd"/>
      <w:r w:rsidRPr="004F0FA4">
        <w:rPr>
          <w:rFonts w:ascii="Times New Roman" w:hAnsi="Times New Roman" w:cs="Times New Roman"/>
          <w:lang w:val="en-ID"/>
        </w:rPr>
        <w:t xml:space="preserve">, S., Roy, A., </w:t>
      </w:r>
      <w:proofErr w:type="spellStart"/>
      <w:r w:rsidRPr="004F0FA4">
        <w:rPr>
          <w:rFonts w:ascii="Times New Roman" w:hAnsi="Times New Roman" w:cs="Times New Roman"/>
          <w:lang w:val="en-ID"/>
        </w:rPr>
        <w:t>Vargo</w:t>
      </w:r>
      <w:proofErr w:type="spellEnd"/>
      <w:r w:rsidRPr="004F0FA4">
        <w:rPr>
          <w:rFonts w:ascii="Times New Roman" w:hAnsi="Times New Roman" w:cs="Times New Roman"/>
          <w:lang w:val="en-ID"/>
        </w:rPr>
        <w:t xml:space="preserve">, S.L., 1999. The use of price and warranty cues in </w:t>
      </w:r>
      <w:proofErr w:type="spellStart"/>
      <w:r w:rsidRPr="004F0FA4">
        <w:rPr>
          <w:rFonts w:ascii="Times New Roman" w:hAnsi="Times New Roman" w:cs="Times New Roman"/>
          <w:lang w:val="en-ID"/>
        </w:rPr>
        <w:t>productevaluation</w:t>
      </w:r>
      <w:proofErr w:type="spellEnd"/>
      <w:r w:rsidRPr="004F0FA4">
        <w:rPr>
          <w:rFonts w:ascii="Times New Roman" w:hAnsi="Times New Roman" w:cs="Times New Roman"/>
          <w:lang w:val="en-ID"/>
        </w:rPr>
        <w:t xml:space="preserve">: a comparison of U. S. and Hong Kong consumers. Journal </w:t>
      </w:r>
      <w:proofErr w:type="spellStart"/>
      <w:r w:rsidRPr="004F0FA4">
        <w:rPr>
          <w:rFonts w:ascii="Times New Roman" w:hAnsi="Times New Roman" w:cs="Times New Roman"/>
          <w:lang w:val="en-ID"/>
        </w:rPr>
        <w:t>ofInternational</w:t>
      </w:r>
      <w:proofErr w:type="spellEnd"/>
      <w:r w:rsidRPr="004F0FA4">
        <w:rPr>
          <w:rFonts w:ascii="Times New Roman" w:hAnsi="Times New Roman" w:cs="Times New Roman"/>
          <w:lang w:val="en-ID"/>
        </w:rPr>
        <w:t xml:space="preserve"> Consumer Marketing 11 (3), 67–91.</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FrandyTjiptono</w:t>
      </w:r>
      <w:proofErr w:type="spellEnd"/>
      <w:r w:rsidRPr="004F0FA4">
        <w:rPr>
          <w:rFonts w:ascii="Times New Roman" w:hAnsi="Times New Roman" w:cs="Times New Roman"/>
          <w:lang w:val="en-ID"/>
        </w:rPr>
        <w:t xml:space="preserve">, P. ., &amp; Chandra, G. (2011). </w:t>
      </w:r>
      <w:r w:rsidRPr="004F0FA4">
        <w:rPr>
          <w:rFonts w:ascii="Times New Roman" w:hAnsi="Times New Roman" w:cs="Times New Roman"/>
          <w:iCs/>
          <w:lang w:val="en-ID"/>
        </w:rPr>
        <w:t xml:space="preserve">Service, Quality &amp; Satisfaction </w:t>
      </w:r>
      <w:r w:rsidRPr="004F0FA4">
        <w:rPr>
          <w:rFonts w:ascii="Times New Roman" w:hAnsi="Times New Roman" w:cs="Times New Roman"/>
          <w:lang w:val="en-ID"/>
        </w:rPr>
        <w:t xml:space="preserve">(3rd </w:t>
      </w:r>
      <w:proofErr w:type="gramStart"/>
      <w:r w:rsidRPr="004F0FA4">
        <w:rPr>
          <w:rFonts w:ascii="Times New Roman" w:hAnsi="Times New Roman" w:cs="Times New Roman"/>
          <w:lang w:val="en-ID"/>
        </w:rPr>
        <w:t>ed</w:t>
      </w:r>
      <w:proofErr w:type="gramEnd"/>
      <w:r w:rsidRPr="004F0FA4">
        <w:rPr>
          <w:rFonts w:ascii="Times New Roman" w:hAnsi="Times New Roman" w:cs="Times New Roman"/>
          <w:lang w:val="en-ID"/>
        </w:rPr>
        <w:t xml:space="preserve">.). </w:t>
      </w:r>
      <w:proofErr w:type="spellStart"/>
      <w:r w:rsidRPr="004F0FA4">
        <w:rPr>
          <w:rFonts w:ascii="Times New Roman" w:hAnsi="Times New Roman" w:cs="Times New Roman"/>
          <w:lang w:val="en-ID"/>
        </w:rPr>
        <w:t>Andi</w:t>
      </w:r>
      <w:proofErr w:type="spellEnd"/>
      <w:r w:rsidRPr="004F0FA4">
        <w:rPr>
          <w:rFonts w:ascii="Times New Roman" w:hAnsi="Times New Roman" w:cs="Times New Roman"/>
          <w:lang w:val="en-ID"/>
        </w:rPr>
        <w:t xml:space="preserve"> Publisher. </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Frontier Consulting Group. Top brand awards 2012. </w:t>
      </w:r>
      <w:proofErr w:type="spellStart"/>
      <w:proofErr w:type="gramStart"/>
      <w:r w:rsidRPr="004F0FA4">
        <w:rPr>
          <w:rFonts w:ascii="Times New Roman" w:hAnsi="Times New Roman" w:cs="Times New Roman"/>
          <w:lang w:val="en-ID"/>
        </w:rPr>
        <w:t>Diakses</w:t>
      </w:r>
      <w:proofErr w:type="spellEnd"/>
      <w:r w:rsidRPr="004F0FA4">
        <w:rPr>
          <w:rFonts w:ascii="Times New Roman" w:hAnsi="Times New Roman" w:cs="Times New Roman"/>
          <w:lang w:val="en-ID"/>
        </w:rPr>
        <w:t xml:space="preserve"> :</w:t>
      </w:r>
      <w:proofErr w:type="gramEnd"/>
      <w:r w:rsidRPr="004F0FA4">
        <w:rPr>
          <w:rFonts w:ascii="Times New Roman" w:hAnsi="Times New Roman" w:cs="Times New Roman"/>
          <w:lang w:val="en-ID"/>
        </w:rPr>
        <w:t xml:space="preserve"> September 2013. Http://www.topbrand-award.com/top-brand-survey/survey-result/top-brand-result-2012/. </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Gamliel</w:t>
      </w:r>
      <w:proofErr w:type="spellEnd"/>
      <w:r w:rsidRPr="004F0FA4">
        <w:rPr>
          <w:rFonts w:ascii="Times New Roman" w:hAnsi="Times New Roman" w:cs="Times New Roman"/>
          <w:lang w:val="en-ID"/>
        </w:rPr>
        <w:t>, E., &amp;</w:t>
      </w:r>
      <w:proofErr w:type="spellStart"/>
      <w:r w:rsidRPr="004F0FA4">
        <w:rPr>
          <w:rFonts w:ascii="Times New Roman" w:hAnsi="Times New Roman" w:cs="Times New Roman"/>
          <w:lang w:val="en-ID"/>
        </w:rPr>
        <w:t>Herstein</w:t>
      </w:r>
      <w:proofErr w:type="spellEnd"/>
      <w:r w:rsidRPr="004F0FA4">
        <w:rPr>
          <w:rFonts w:ascii="Times New Roman" w:hAnsi="Times New Roman" w:cs="Times New Roman"/>
          <w:lang w:val="en-ID"/>
        </w:rPr>
        <w:t xml:space="preserve">, R. (2007). The effect of framing on willingness to buy private brands. </w:t>
      </w:r>
      <w:r w:rsidRPr="004F0FA4">
        <w:rPr>
          <w:rFonts w:ascii="Times New Roman" w:hAnsi="Times New Roman" w:cs="Times New Roman"/>
          <w:iCs/>
          <w:lang w:val="en-ID"/>
        </w:rPr>
        <w:t>Journal of Consumer Marketing</w:t>
      </w:r>
      <w:r w:rsidRPr="004F0FA4">
        <w:rPr>
          <w:rFonts w:ascii="Times New Roman" w:hAnsi="Times New Roman" w:cs="Times New Roman"/>
          <w:lang w:val="en-ID"/>
        </w:rPr>
        <w:t xml:space="preserve">, </w:t>
      </w:r>
      <w:r w:rsidRPr="004F0FA4">
        <w:rPr>
          <w:rFonts w:ascii="Times New Roman" w:hAnsi="Times New Roman" w:cs="Times New Roman"/>
          <w:iCs/>
          <w:lang w:val="en-ID"/>
        </w:rPr>
        <w:t>24</w:t>
      </w:r>
      <w:r w:rsidRPr="004F0FA4">
        <w:rPr>
          <w:rFonts w:ascii="Times New Roman" w:hAnsi="Times New Roman" w:cs="Times New Roman"/>
          <w:lang w:val="en-ID"/>
        </w:rPr>
        <w:t xml:space="preserve">(6), 334–339. http://doi.org/10.1108/07363760710822918. </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Gauzente</w:t>
      </w:r>
      <w:proofErr w:type="spellEnd"/>
      <w:r w:rsidRPr="004F0FA4">
        <w:rPr>
          <w:rFonts w:ascii="Times New Roman" w:hAnsi="Times New Roman" w:cs="Times New Roman"/>
          <w:lang w:val="en-ID"/>
        </w:rPr>
        <w:t xml:space="preserve">, C., &amp; Roy, Y. (2012). Message content in keyword campaigns, click </w:t>
      </w:r>
      <w:proofErr w:type="spellStart"/>
      <w:r w:rsidRPr="004F0FA4">
        <w:rPr>
          <w:rFonts w:ascii="Times New Roman" w:hAnsi="Times New Roman" w:cs="Times New Roman"/>
          <w:lang w:val="en-ID"/>
        </w:rPr>
        <w:t>behavior</w:t>
      </w:r>
      <w:proofErr w:type="spellEnd"/>
      <w:r w:rsidRPr="004F0FA4">
        <w:rPr>
          <w:rFonts w:ascii="Times New Roman" w:hAnsi="Times New Roman" w:cs="Times New Roman"/>
          <w:lang w:val="en-ID"/>
        </w:rPr>
        <w:t xml:space="preserve">, and price-consciousness: A study of millennial consumers. </w:t>
      </w:r>
      <w:r w:rsidRPr="004F0FA4">
        <w:rPr>
          <w:rFonts w:ascii="Times New Roman" w:hAnsi="Times New Roman" w:cs="Times New Roman"/>
          <w:iCs/>
          <w:lang w:val="en-ID"/>
        </w:rPr>
        <w:t>Journal of Retailing and Consumer Services</w:t>
      </w:r>
      <w:r w:rsidRPr="004F0FA4">
        <w:rPr>
          <w:rFonts w:ascii="Times New Roman" w:hAnsi="Times New Roman" w:cs="Times New Roman"/>
          <w:lang w:val="en-ID"/>
        </w:rPr>
        <w:t xml:space="preserve">, </w:t>
      </w:r>
      <w:r w:rsidRPr="004F0FA4">
        <w:rPr>
          <w:rFonts w:ascii="Times New Roman" w:hAnsi="Times New Roman" w:cs="Times New Roman"/>
          <w:iCs/>
          <w:lang w:val="en-ID"/>
        </w:rPr>
        <w:t>19</w:t>
      </w:r>
      <w:r w:rsidRPr="004F0FA4">
        <w:rPr>
          <w:rFonts w:ascii="Times New Roman" w:hAnsi="Times New Roman" w:cs="Times New Roman"/>
          <w:lang w:val="en-ID"/>
        </w:rPr>
        <w:t>(1), 78–87. http://doi.org/10.1016/j.jretconser.2011.09.003.</w:t>
      </w:r>
    </w:p>
    <w:p w:rsidR="003F7776" w:rsidRPr="004F0FA4" w:rsidRDefault="003F7776" w:rsidP="004F0FA4">
      <w:pPr>
        <w:widowControl w:val="0"/>
        <w:autoSpaceDE w:val="0"/>
        <w:autoSpaceDN w:val="0"/>
        <w:adjustRightInd w:val="0"/>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Grewal, D., Krishnan, R., Baker, J., </w:t>
      </w:r>
      <w:proofErr w:type="spellStart"/>
      <w:r w:rsidRPr="004F0FA4">
        <w:rPr>
          <w:rFonts w:ascii="Times New Roman" w:hAnsi="Times New Roman" w:cs="Times New Roman"/>
          <w:lang w:val="en-ID"/>
        </w:rPr>
        <w:t>Borin</w:t>
      </w:r>
      <w:proofErr w:type="spellEnd"/>
      <w:r w:rsidRPr="004F0FA4">
        <w:rPr>
          <w:rFonts w:ascii="Times New Roman" w:hAnsi="Times New Roman" w:cs="Times New Roman"/>
          <w:lang w:val="en-ID"/>
        </w:rPr>
        <w:t>, N., 1998. The effect of store name, brand name and price discounts on consumers’ evaluations and Purchase Intentions. Journal of Retailing 74 (3), 331–352.</w:t>
      </w:r>
    </w:p>
    <w:p w:rsidR="003F7776" w:rsidRPr="004F0FA4" w:rsidRDefault="003F7776" w:rsidP="004F0FA4">
      <w:pPr>
        <w:widowControl w:val="0"/>
        <w:autoSpaceDE w:val="0"/>
        <w:autoSpaceDN w:val="0"/>
        <w:adjustRightInd w:val="0"/>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Glynn, M. S., &amp;</w:t>
      </w:r>
      <w:proofErr w:type="spellStart"/>
      <w:r w:rsidRPr="004F0FA4">
        <w:rPr>
          <w:rFonts w:ascii="Times New Roman" w:hAnsi="Times New Roman" w:cs="Times New Roman"/>
          <w:lang w:val="en-ID"/>
        </w:rPr>
        <w:t>Shaoshan</w:t>
      </w:r>
      <w:proofErr w:type="spellEnd"/>
      <w:r w:rsidRPr="004F0FA4">
        <w:rPr>
          <w:rFonts w:ascii="Times New Roman" w:hAnsi="Times New Roman" w:cs="Times New Roman"/>
          <w:lang w:val="en-ID"/>
        </w:rPr>
        <w:t xml:space="preserve"> Chen. (2009). Consumer‐</w:t>
      </w:r>
      <w:proofErr w:type="spellStart"/>
      <w:r w:rsidRPr="004F0FA4">
        <w:rPr>
          <w:rFonts w:ascii="Times New Roman" w:hAnsi="Times New Roman" w:cs="Times New Roman"/>
          <w:lang w:val="en-ID"/>
        </w:rPr>
        <w:t>faktors</w:t>
      </w:r>
      <w:proofErr w:type="spellEnd"/>
      <w:r w:rsidRPr="004F0FA4">
        <w:rPr>
          <w:rFonts w:ascii="Times New Roman" w:hAnsi="Times New Roman" w:cs="Times New Roman"/>
          <w:lang w:val="en-ID"/>
        </w:rPr>
        <w:t xml:space="preserve"> moderating </w:t>
      </w:r>
      <w:r w:rsidRPr="004F0FA4">
        <w:rPr>
          <w:rFonts w:ascii="Times New Roman" w:hAnsi="Times New Roman" w:cs="Times New Roman"/>
          <w:iCs/>
          <w:lang w:val="en-ID"/>
        </w:rPr>
        <w:t xml:space="preserve">private label </w:t>
      </w:r>
      <w:r w:rsidRPr="004F0FA4">
        <w:rPr>
          <w:rFonts w:ascii="Times New Roman" w:hAnsi="Times New Roman" w:cs="Times New Roman"/>
          <w:lang w:val="en-ID"/>
        </w:rPr>
        <w:t xml:space="preserve">brand success: further empirical results. </w:t>
      </w:r>
      <w:r w:rsidRPr="004F0FA4">
        <w:rPr>
          <w:rFonts w:ascii="Times New Roman" w:hAnsi="Times New Roman" w:cs="Times New Roman"/>
          <w:iCs/>
          <w:lang w:val="en-ID"/>
        </w:rPr>
        <w:t>International Journal of Retail &amp; Distribution Management</w:t>
      </w:r>
      <w:r w:rsidRPr="004F0FA4">
        <w:rPr>
          <w:rFonts w:ascii="Times New Roman" w:hAnsi="Times New Roman" w:cs="Times New Roman"/>
          <w:lang w:val="en-ID"/>
        </w:rPr>
        <w:t xml:space="preserve">, </w:t>
      </w:r>
      <w:r w:rsidRPr="004F0FA4">
        <w:rPr>
          <w:rFonts w:ascii="Times New Roman" w:hAnsi="Times New Roman" w:cs="Times New Roman"/>
          <w:iCs/>
          <w:lang w:val="en-ID"/>
        </w:rPr>
        <w:t>37</w:t>
      </w:r>
      <w:r w:rsidRPr="004F0FA4">
        <w:rPr>
          <w:rFonts w:ascii="Times New Roman" w:hAnsi="Times New Roman" w:cs="Times New Roman"/>
          <w:lang w:val="en-ID"/>
        </w:rPr>
        <w:t xml:space="preserve">, 896–914. </w:t>
      </w:r>
      <w:hyperlink r:id="rId8" w:history="1">
        <w:r w:rsidRPr="004F0FA4">
          <w:rPr>
            <w:rStyle w:val="Hyperlink"/>
            <w:rFonts w:ascii="Times New Roman" w:hAnsi="Times New Roman" w:cs="Times New Roman"/>
            <w:lang w:val="en-ID"/>
          </w:rPr>
          <w:t>http://doi.org/http://dx.doi.org/10.1108/09590550910999343</w:t>
        </w:r>
      </w:hyperlink>
      <w:r w:rsidRPr="004F0FA4">
        <w:rPr>
          <w:rFonts w:ascii="Times New Roman" w:hAnsi="Times New Roman" w:cs="Times New Roman"/>
          <w:lang w:val="en-ID"/>
        </w:rPr>
        <w:t>.</w:t>
      </w:r>
    </w:p>
    <w:p w:rsidR="003F7776" w:rsidRPr="004F0FA4" w:rsidRDefault="003F7776" w:rsidP="004F0FA4">
      <w:pPr>
        <w:widowControl w:val="0"/>
        <w:autoSpaceDE w:val="0"/>
        <w:autoSpaceDN w:val="0"/>
        <w:adjustRightInd w:val="0"/>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Hair, J.F., Black, W.C., </w:t>
      </w:r>
      <w:proofErr w:type="spellStart"/>
      <w:r w:rsidRPr="004F0FA4">
        <w:rPr>
          <w:rFonts w:ascii="Times New Roman" w:hAnsi="Times New Roman" w:cs="Times New Roman"/>
          <w:lang w:val="en-ID"/>
        </w:rPr>
        <w:t>Babin</w:t>
      </w:r>
      <w:proofErr w:type="spellEnd"/>
      <w:r w:rsidRPr="004F0FA4">
        <w:rPr>
          <w:rFonts w:ascii="Times New Roman" w:hAnsi="Times New Roman" w:cs="Times New Roman"/>
          <w:lang w:val="en-ID"/>
        </w:rPr>
        <w:t xml:space="preserve">, B.J., &amp; Anderson, R.E. (2010). </w:t>
      </w:r>
      <w:r w:rsidRPr="004F0FA4">
        <w:rPr>
          <w:rFonts w:ascii="Times New Roman" w:hAnsi="Times New Roman" w:cs="Times New Roman"/>
          <w:iCs/>
          <w:lang w:val="en-ID"/>
        </w:rPr>
        <w:t>Multivariate data analysis: a global perspective</w:t>
      </w:r>
      <w:r w:rsidRPr="004F0FA4">
        <w:rPr>
          <w:rFonts w:ascii="Times New Roman" w:hAnsi="Times New Roman" w:cs="Times New Roman"/>
          <w:lang w:val="en-ID"/>
        </w:rPr>
        <w:t xml:space="preserve">. Upper Saddle River, </w:t>
      </w:r>
      <w:proofErr w:type="gramStart"/>
      <w:r w:rsidRPr="004F0FA4">
        <w:rPr>
          <w:rFonts w:ascii="Times New Roman" w:hAnsi="Times New Roman" w:cs="Times New Roman"/>
          <w:lang w:val="en-ID"/>
        </w:rPr>
        <w:t>N.J :</w:t>
      </w:r>
      <w:proofErr w:type="gramEnd"/>
      <w:r w:rsidRPr="004F0FA4">
        <w:rPr>
          <w:rFonts w:ascii="Times New Roman" w:hAnsi="Times New Roman" w:cs="Times New Roman"/>
          <w:lang w:val="en-ID"/>
        </w:rPr>
        <w:t xml:space="preserve"> Pearson Education. </w:t>
      </w:r>
    </w:p>
    <w:p w:rsidR="003F7776" w:rsidRPr="004F0FA4" w:rsidRDefault="003F7776" w:rsidP="004F0FA4">
      <w:pPr>
        <w:widowControl w:val="0"/>
        <w:autoSpaceDE w:val="0"/>
        <w:autoSpaceDN w:val="0"/>
        <w:adjustRightInd w:val="0"/>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Hoch, S. J., &amp;</w:t>
      </w:r>
      <w:proofErr w:type="spellStart"/>
      <w:r w:rsidRPr="004F0FA4">
        <w:rPr>
          <w:rFonts w:ascii="Times New Roman" w:hAnsi="Times New Roman" w:cs="Times New Roman"/>
          <w:lang w:val="en-ID"/>
        </w:rPr>
        <w:t>Banerji</w:t>
      </w:r>
      <w:proofErr w:type="spellEnd"/>
      <w:r w:rsidRPr="004F0FA4">
        <w:rPr>
          <w:rFonts w:ascii="Times New Roman" w:hAnsi="Times New Roman" w:cs="Times New Roman"/>
          <w:lang w:val="en-ID"/>
        </w:rPr>
        <w:t xml:space="preserve">, S. (1993). When Do </w:t>
      </w:r>
      <w:r w:rsidRPr="004F0FA4">
        <w:rPr>
          <w:rFonts w:ascii="Times New Roman" w:hAnsi="Times New Roman" w:cs="Times New Roman"/>
          <w:iCs/>
          <w:lang w:val="en-ID"/>
        </w:rPr>
        <w:t>Private label</w:t>
      </w:r>
      <w:r w:rsidRPr="004F0FA4">
        <w:rPr>
          <w:rFonts w:ascii="Times New Roman" w:hAnsi="Times New Roman" w:cs="Times New Roman"/>
          <w:lang w:val="en-ID"/>
        </w:rPr>
        <w:t xml:space="preserve">s </w:t>
      </w:r>
      <w:proofErr w:type="gramStart"/>
      <w:r w:rsidRPr="004F0FA4">
        <w:rPr>
          <w:rFonts w:ascii="Times New Roman" w:hAnsi="Times New Roman" w:cs="Times New Roman"/>
          <w:lang w:val="en-ID"/>
        </w:rPr>
        <w:t>Succeed ?</w:t>
      </w:r>
      <w:r w:rsidRPr="004F0FA4">
        <w:rPr>
          <w:rFonts w:ascii="Times New Roman" w:hAnsi="Times New Roman" w:cs="Times New Roman"/>
          <w:iCs/>
          <w:lang w:val="en-ID"/>
        </w:rPr>
        <w:t>Sloan</w:t>
      </w:r>
      <w:proofErr w:type="gramEnd"/>
      <w:r w:rsidRPr="004F0FA4">
        <w:rPr>
          <w:rFonts w:ascii="Times New Roman" w:hAnsi="Times New Roman" w:cs="Times New Roman"/>
          <w:iCs/>
          <w:lang w:val="en-ID"/>
        </w:rPr>
        <w:t xml:space="preserve"> Management Review</w:t>
      </w:r>
      <w:r w:rsidRPr="004F0FA4">
        <w:rPr>
          <w:rFonts w:ascii="Times New Roman" w:hAnsi="Times New Roman" w:cs="Times New Roman"/>
          <w:lang w:val="en-ID"/>
        </w:rPr>
        <w:t xml:space="preserve">, </w:t>
      </w:r>
      <w:r w:rsidRPr="004F0FA4">
        <w:rPr>
          <w:rFonts w:ascii="Times New Roman" w:hAnsi="Times New Roman" w:cs="Times New Roman"/>
          <w:iCs/>
          <w:lang w:val="en-ID"/>
        </w:rPr>
        <w:t>34</w:t>
      </w:r>
      <w:r w:rsidRPr="004F0FA4">
        <w:rPr>
          <w:rFonts w:ascii="Times New Roman" w:hAnsi="Times New Roman" w:cs="Times New Roman"/>
          <w:lang w:val="en-ID"/>
        </w:rPr>
        <w:t>, 57. Retrieved from http://search.proquest.com/docview/224960867?accountid=34489.</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Kent, R. J. and Allen, C. T. (1994)</w:t>
      </w:r>
      <w:proofErr w:type="gramStart"/>
      <w:r w:rsidRPr="004F0FA4">
        <w:rPr>
          <w:rFonts w:ascii="Times New Roman" w:hAnsi="Times New Roman" w:cs="Times New Roman"/>
          <w:lang w:val="en-ID"/>
        </w:rPr>
        <w:t>, ”</w:t>
      </w:r>
      <w:proofErr w:type="gramEnd"/>
      <w:r w:rsidRPr="004F0FA4">
        <w:rPr>
          <w:rFonts w:ascii="Times New Roman" w:hAnsi="Times New Roman" w:cs="Times New Roman"/>
          <w:lang w:val="en-ID"/>
        </w:rPr>
        <w:t>Competitive Interference Effects in Consumer Memory for Ad-</w:t>
      </w:r>
      <w:proofErr w:type="spellStart"/>
      <w:r w:rsidRPr="004F0FA4">
        <w:rPr>
          <w:rFonts w:ascii="Times New Roman" w:hAnsi="Times New Roman" w:cs="Times New Roman"/>
          <w:lang w:val="en-ID"/>
        </w:rPr>
        <w:t>vertising</w:t>
      </w:r>
      <w:proofErr w:type="spellEnd"/>
      <w:r w:rsidRPr="004F0FA4">
        <w:rPr>
          <w:rFonts w:ascii="Times New Roman" w:hAnsi="Times New Roman" w:cs="Times New Roman"/>
          <w:lang w:val="en-ID"/>
        </w:rPr>
        <w:t>: The Role of brand Familiarity”, Journal of marketing, 58:97-105.</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Keller, K. (1993). Conceptualizing, measuring, and managing customer-based brand equity. </w:t>
      </w:r>
      <w:r w:rsidRPr="004F0FA4">
        <w:rPr>
          <w:rFonts w:ascii="Times New Roman" w:hAnsi="Times New Roman" w:cs="Times New Roman"/>
          <w:iCs/>
          <w:lang w:val="en-ID"/>
        </w:rPr>
        <w:t>The Journal of Marketing</w:t>
      </w:r>
      <w:r w:rsidRPr="004F0FA4">
        <w:rPr>
          <w:rFonts w:ascii="Times New Roman" w:hAnsi="Times New Roman" w:cs="Times New Roman"/>
          <w:lang w:val="en-ID"/>
        </w:rPr>
        <w:t xml:space="preserve">, </w:t>
      </w:r>
      <w:r w:rsidRPr="004F0FA4">
        <w:rPr>
          <w:rFonts w:ascii="Times New Roman" w:hAnsi="Times New Roman" w:cs="Times New Roman"/>
          <w:iCs/>
          <w:lang w:val="en-ID"/>
        </w:rPr>
        <w:t>57</w:t>
      </w:r>
      <w:r w:rsidRPr="004F0FA4">
        <w:rPr>
          <w:rFonts w:ascii="Times New Roman" w:hAnsi="Times New Roman" w:cs="Times New Roman"/>
          <w:lang w:val="en-ID"/>
        </w:rPr>
        <w:t xml:space="preserve">(1), 1–22. Retrieved from </w:t>
      </w:r>
      <w:hyperlink r:id="rId9" w:history="1">
        <w:r w:rsidRPr="004F0FA4">
          <w:rPr>
            <w:rStyle w:val="Hyperlink"/>
            <w:rFonts w:ascii="Times New Roman" w:hAnsi="Times New Roman" w:cs="Times New Roman"/>
            <w:lang w:val="en-ID"/>
          </w:rPr>
          <w:t>http://www.jstor.org/stable/1252054</w:t>
        </w:r>
      </w:hyperlink>
      <w:r w:rsidRPr="004F0FA4">
        <w:rPr>
          <w:rFonts w:ascii="Times New Roman" w:hAnsi="Times New Roman" w:cs="Times New Roman"/>
          <w:lang w:val="en-ID"/>
        </w:rPr>
        <w:t>.</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Knight, D. K., &amp; Kim, E. Y. (2007). Japanese consumers’ need for uniqueness: Effects on brand perceptions and </w:t>
      </w:r>
      <w:r w:rsidRPr="004F0FA4">
        <w:rPr>
          <w:rFonts w:ascii="Times New Roman" w:hAnsi="Times New Roman" w:cs="Times New Roman"/>
          <w:iCs/>
          <w:lang w:val="en-ID"/>
        </w:rPr>
        <w:t>purchase intention</w:t>
      </w:r>
      <w:r w:rsidRPr="004F0FA4">
        <w:rPr>
          <w:rFonts w:ascii="Times New Roman" w:hAnsi="Times New Roman" w:cs="Times New Roman"/>
          <w:lang w:val="en-ID"/>
        </w:rPr>
        <w:t xml:space="preserve">. </w:t>
      </w:r>
      <w:r w:rsidRPr="004F0FA4">
        <w:rPr>
          <w:rFonts w:ascii="Times New Roman" w:hAnsi="Times New Roman" w:cs="Times New Roman"/>
          <w:iCs/>
          <w:lang w:val="en-ID"/>
        </w:rPr>
        <w:t>Journal of Fashion Marketing and Management</w:t>
      </w:r>
      <w:r w:rsidRPr="004F0FA4">
        <w:rPr>
          <w:rFonts w:ascii="Times New Roman" w:hAnsi="Times New Roman" w:cs="Times New Roman"/>
          <w:lang w:val="en-ID"/>
        </w:rPr>
        <w:t xml:space="preserve">, </w:t>
      </w:r>
      <w:r w:rsidRPr="004F0FA4">
        <w:rPr>
          <w:rFonts w:ascii="Times New Roman" w:hAnsi="Times New Roman" w:cs="Times New Roman"/>
          <w:iCs/>
          <w:lang w:val="en-ID"/>
        </w:rPr>
        <w:t>11</w:t>
      </w:r>
      <w:r w:rsidRPr="004F0FA4">
        <w:rPr>
          <w:rFonts w:ascii="Times New Roman" w:hAnsi="Times New Roman" w:cs="Times New Roman"/>
          <w:lang w:val="en-ID"/>
        </w:rPr>
        <w:t>, 270–280. http://doi.org/http://dx.doi.org/10.1108/13612020710751428</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Kotler, P., Armstrong, G., 1996. Principles of Marketing, seventh ed. Prentice-Hall International, Inc., NJ.</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Kotler, P., Keller, K.L., 2008. Marketing Management, 13th ed. Prentice-Hall, Inc., NJ.</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lastRenderedPageBreak/>
        <w:t>Kukar</w:t>
      </w:r>
      <w:proofErr w:type="spellEnd"/>
      <w:r w:rsidRPr="004F0FA4">
        <w:rPr>
          <w:rFonts w:ascii="Times New Roman" w:hAnsi="Times New Roman" w:cs="Times New Roman"/>
          <w:lang w:val="en-ID"/>
        </w:rPr>
        <w:t xml:space="preserve">-Kinney, M., Walters, R.G., </w:t>
      </w:r>
      <w:proofErr w:type="spellStart"/>
      <w:r w:rsidRPr="004F0FA4">
        <w:rPr>
          <w:rFonts w:ascii="Times New Roman" w:hAnsi="Times New Roman" w:cs="Times New Roman"/>
          <w:lang w:val="en-ID"/>
        </w:rPr>
        <w:t>MacKenzie</w:t>
      </w:r>
      <w:proofErr w:type="spellEnd"/>
      <w:r w:rsidRPr="004F0FA4">
        <w:rPr>
          <w:rFonts w:ascii="Times New Roman" w:hAnsi="Times New Roman" w:cs="Times New Roman"/>
          <w:lang w:val="en-ID"/>
        </w:rPr>
        <w:t xml:space="preserve">, S.B., 2007. </w:t>
      </w:r>
      <w:proofErr w:type="gramStart"/>
      <w:r w:rsidRPr="004F0FA4">
        <w:rPr>
          <w:rFonts w:ascii="Times New Roman" w:hAnsi="Times New Roman" w:cs="Times New Roman"/>
          <w:lang w:val="en-ID"/>
        </w:rPr>
        <w:t>Consumers</w:t>
      </w:r>
      <w:proofErr w:type="gramEnd"/>
      <w:r w:rsidRPr="004F0FA4">
        <w:rPr>
          <w:rFonts w:ascii="Times New Roman" w:hAnsi="Times New Roman" w:cs="Times New Roman"/>
          <w:lang w:val="en-ID"/>
        </w:rPr>
        <w:t xml:space="preserve"> responses to characteristics of price matching guarantees: the moderating role of Price Consciousness. Journal of Retailing 83 (2), 211–221.</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Laroche</w:t>
      </w:r>
      <w:proofErr w:type="spellEnd"/>
      <w:r w:rsidRPr="004F0FA4">
        <w:rPr>
          <w:rFonts w:ascii="Times New Roman" w:hAnsi="Times New Roman" w:cs="Times New Roman"/>
          <w:lang w:val="en-ID"/>
        </w:rPr>
        <w:t>, M., Kim, C., Zhou, L., 1996. Brand Familiarity and confidence as determinants of Purchase Intention: an empirical test in a multiple brand context. Journal of Business Research 37 (2), 115–120</w:t>
      </w:r>
    </w:p>
    <w:p w:rsidR="003F7776" w:rsidRPr="004F0FA4" w:rsidRDefault="003F7776" w:rsidP="004F0FA4">
      <w:pPr>
        <w:spacing w:line="240" w:lineRule="auto"/>
        <w:contextualSpacing/>
        <w:jc w:val="both"/>
        <w:rPr>
          <w:rFonts w:ascii="Times New Roman" w:hAnsi="Times New Roman" w:cs="Times New Roman"/>
          <w:lang w:val="en-ID"/>
        </w:rPr>
      </w:pPr>
      <w:r w:rsidRPr="004F0FA4">
        <w:rPr>
          <w:rFonts w:ascii="Times New Roman" w:hAnsi="Times New Roman" w:cs="Times New Roman"/>
          <w:lang w:val="en-ID"/>
        </w:rPr>
        <w:t xml:space="preserve">Levy, M., </w:t>
      </w:r>
      <w:proofErr w:type="spellStart"/>
      <w:r w:rsidRPr="004F0FA4">
        <w:rPr>
          <w:rFonts w:ascii="Times New Roman" w:hAnsi="Times New Roman" w:cs="Times New Roman"/>
          <w:lang w:val="en-ID"/>
        </w:rPr>
        <w:t>Weitz</w:t>
      </w:r>
      <w:proofErr w:type="spellEnd"/>
      <w:r w:rsidRPr="004F0FA4">
        <w:rPr>
          <w:rFonts w:ascii="Times New Roman" w:hAnsi="Times New Roman" w:cs="Times New Roman"/>
          <w:lang w:val="en-ID"/>
        </w:rPr>
        <w:t xml:space="preserve">, B.A., 2004. Retailing Management, fifth </w:t>
      </w:r>
      <w:proofErr w:type="gramStart"/>
      <w:r w:rsidRPr="004F0FA4">
        <w:rPr>
          <w:rFonts w:ascii="Times New Roman" w:hAnsi="Times New Roman" w:cs="Times New Roman"/>
          <w:lang w:val="en-ID"/>
        </w:rPr>
        <w:t>ed</w:t>
      </w:r>
      <w:proofErr w:type="gramEnd"/>
      <w:r w:rsidRPr="004F0FA4">
        <w:rPr>
          <w:rFonts w:ascii="Times New Roman" w:hAnsi="Times New Roman" w:cs="Times New Roman"/>
          <w:lang w:val="en-ID"/>
        </w:rPr>
        <w:t xml:space="preserve">. The McGraw-Hill. </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Lichtenstein, D.R., Bloch, H.P., Black, C.W., 1989. Correlates of price acceptability. Journal of Consumer Research 15, 243–252.</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Liljander</w:t>
      </w:r>
      <w:proofErr w:type="spellEnd"/>
      <w:r w:rsidRPr="004F0FA4">
        <w:rPr>
          <w:rFonts w:ascii="Times New Roman" w:hAnsi="Times New Roman" w:cs="Times New Roman"/>
          <w:lang w:val="en-ID"/>
        </w:rPr>
        <w:t xml:space="preserve">, V.; </w:t>
      </w:r>
      <w:proofErr w:type="spellStart"/>
      <w:r w:rsidRPr="004F0FA4">
        <w:rPr>
          <w:rFonts w:ascii="Times New Roman" w:hAnsi="Times New Roman" w:cs="Times New Roman"/>
          <w:lang w:val="en-ID"/>
        </w:rPr>
        <w:t>Polsa</w:t>
      </w:r>
      <w:proofErr w:type="spellEnd"/>
      <w:r w:rsidRPr="004F0FA4">
        <w:rPr>
          <w:rFonts w:ascii="Times New Roman" w:hAnsi="Times New Roman" w:cs="Times New Roman"/>
          <w:lang w:val="en-ID"/>
        </w:rPr>
        <w:t>, P. and Riel, A. (2009) “</w:t>
      </w:r>
      <w:proofErr w:type="spellStart"/>
      <w:r w:rsidRPr="004F0FA4">
        <w:rPr>
          <w:rFonts w:ascii="Times New Roman" w:hAnsi="Times New Roman" w:cs="Times New Roman"/>
          <w:lang w:val="en-ID"/>
        </w:rPr>
        <w:t>Modeling</w:t>
      </w:r>
      <w:proofErr w:type="spellEnd"/>
      <w:r w:rsidRPr="004F0FA4">
        <w:rPr>
          <w:rFonts w:ascii="Times New Roman" w:hAnsi="Times New Roman" w:cs="Times New Roman"/>
          <w:lang w:val="en-ID"/>
        </w:rPr>
        <w:t xml:space="preserve"> Consumer Responses to an Apparel Store Brand: Store Image as a Risk Reducer”, Journal of Retailing and Consumer Services, 16:281–290.</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Malhotra, N.K. (2010). Marketing Research. United State of </w:t>
      </w:r>
      <w:proofErr w:type="gramStart"/>
      <w:r w:rsidRPr="004F0FA4">
        <w:rPr>
          <w:rFonts w:ascii="Times New Roman" w:hAnsi="Times New Roman" w:cs="Times New Roman"/>
          <w:lang w:val="en-ID"/>
        </w:rPr>
        <w:t>America :</w:t>
      </w:r>
      <w:proofErr w:type="gramEnd"/>
      <w:r w:rsidRPr="004F0FA4">
        <w:rPr>
          <w:rFonts w:ascii="Times New Roman" w:hAnsi="Times New Roman" w:cs="Times New Roman"/>
          <w:lang w:val="en-ID"/>
        </w:rPr>
        <w:t xml:space="preserve"> Pearson Prentice Hall.</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Martineau, P. (1958) ‘The Personality of the Retail Store’, Harvard Business Review, Vol. 36, Jan-Feb, p. 47-55. </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Micheal</w:t>
      </w:r>
      <w:proofErr w:type="spellEnd"/>
      <w:r w:rsidRPr="004F0FA4">
        <w:rPr>
          <w:rFonts w:ascii="Times New Roman" w:hAnsi="Times New Roman" w:cs="Times New Roman"/>
          <w:lang w:val="en-ID"/>
        </w:rPr>
        <w:t xml:space="preserve"> Levy, P. D., &amp; Barton A. </w:t>
      </w:r>
      <w:proofErr w:type="spellStart"/>
      <w:r w:rsidRPr="004F0FA4">
        <w:rPr>
          <w:rFonts w:ascii="Times New Roman" w:hAnsi="Times New Roman" w:cs="Times New Roman"/>
          <w:lang w:val="en-ID"/>
        </w:rPr>
        <w:t>Weitz</w:t>
      </w:r>
      <w:proofErr w:type="spellEnd"/>
      <w:r w:rsidRPr="004F0FA4">
        <w:rPr>
          <w:rFonts w:ascii="Times New Roman" w:hAnsi="Times New Roman" w:cs="Times New Roman"/>
          <w:lang w:val="en-ID"/>
        </w:rPr>
        <w:t>, P</w:t>
      </w:r>
      <w:proofErr w:type="gramStart"/>
      <w:r w:rsidRPr="004F0FA4">
        <w:rPr>
          <w:rFonts w:ascii="Times New Roman" w:hAnsi="Times New Roman" w:cs="Times New Roman"/>
          <w:lang w:val="en-ID"/>
        </w:rPr>
        <w:t>. .</w:t>
      </w:r>
      <w:proofErr w:type="gramEnd"/>
      <w:r w:rsidRPr="004F0FA4">
        <w:rPr>
          <w:rFonts w:ascii="Times New Roman" w:hAnsi="Times New Roman" w:cs="Times New Roman"/>
          <w:lang w:val="en-ID"/>
        </w:rPr>
        <w:t xml:space="preserve"> (2012). </w:t>
      </w:r>
      <w:r w:rsidRPr="004F0FA4">
        <w:rPr>
          <w:rFonts w:ascii="Times New Roman" w:hAnsi="Times New Roman" w:cs="Times New Roman"/>
          <w:iCs/>
          <w:lang w:val="en-ID"/>
        </w:rPr>
        <w:t xml:space="preserve">Retailing </w:t>
      </w:r>
      <w:proofErr w:type="spellStart"/>
      <w:proofErr w:type="gramStart"/>
      <w:r w:rsidRPr="004F0FA4">
        <w:rPr>
          <w:rFonts w:ascii="Times New Roman" w:hAnsi="Times New Roman" w:cs="Times New Roman"/>
          <w:iCs/>
          <w:lang w:val="en-ID"/>
        </w:rPr>
        <w:t>Managemen</w:t>
      </w:r>
      <w:proofErr w:type="spellEnd"/>
      <w:r w:rsidRPr="004F0FA4">
        <w:rPr>
          <w:rFonts w:ascii="Times New Roman" w:hAnsi="Times New Roman" w:cs="Times New Roman"/>
          <w:lang w:val="en-ID"/>
        </w:rPr>
        <w:t>(</w:t>
      </w:r>
      <w:proofErr w:type="gramEnd"/>
      <w:r w:rsidRPr="004F0FA4">
        <w:rPr>
          <w:rFonts w:ascii="Times New Roman" w:hAnsi="Times New Roman" w:cs="Times New Roman"/>
          <w:lang w:val="en-ID"/>
        </w:rPr>
        <w:t>8th ed.). McGraw-Hill. Retrieved from www.mhhe.com.</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Moore, M., Carpenter, F., 2006. The effect of price as a marketplace cue on retail patronage. Journal of Product and Brand Management 15 (4), 265–271.</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Richardson, P., Jain, A.K. and Dick, A.S. (1994) “Extrinsic and Intrinsic Cue Effects on Perceptions of Store Brand Quality”, Journal of Marketing, 58:28–36.</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Romaniuk</w:t>
      </w:r>
      <w:proofErr w:type="spellEnd"/>
      <w:r w:rsidRPr="004F0FA4">
        <w:rPr>
          <w:rFonts w:ascii="Times New Roman" w:hAnsi="Times New Roman" w:cs="Times New Roman"/>
          <w:lang w:val="en-ID"/>
        </w:rPr>
        <w:t>, J., Sharp, B., 2003. Measuring brand perception: testing quantity and quality. Journal of Targeting Measurement and Analysis for Marketing 11 (3), 218–229.</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Semeijn</w:t>
      </w:r>
      <w:proofErr w:type="spellEnd"/>
      <w:r w:rsidRPr="004F0FA4">
        <w:rPr>
          <w:rFonts w:ascii="Times New Roman" w:hAnsi="Times New Roman" w:cs="Times New Roman"/>
          <w:lang w:val="en-ID"/>
        </w:rPr>
        <w:t xml:space="preserve">, J., van Riel, A.C.R., </w:t>
      </w:r>
      <w:proofErr w:type="spellStart"/>
      <w:r w:rsidRPr="004F0FA4">
        <w:rPr>
          <w:rFonts w:ascii="Times New Roman" w:hAnsi="Times New Roman" w:cs="Times New Roman"/>
          <w:lang w:val="en-ID"/>
        </w:rPr>
        <w:t>Ambrosini</w:t>
      </w:r>
      <w:proofErr w:type="spellEnd"/>
      <w:r w:rsidRPr="004F0FA4">
        <w:rPr>
          <w:rFonts w:ascii="Times New Roman" w:hAnsi="Times New Roman" w:cs="Times New Roman"/>
          <w:lang w:val="en-ID"/>
        </w:rPr>
        <w:t>, A.B., 2004. Consumer evaluations of store brands: effects of Store Image and product attributes. Journal of Retailing and Consumer Services 11 (4), 247–258.</w:t>
      </w:r>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r w:rsidRPr="004F0FA4">
        <w:rPr>
          <w:rFonts w:ascii="Times New Roman" w:hAnsi="Times New Roman" w:cs="Times New Roman"/>
          <w:lang w:val="en-ID"/>
        </w:rPr>
        <w:t>Shimp</w:t>
      </w:r>
      <w:proofErr w:type="spellEnd"/>
      <w:r w:rsidRPr="004F0FA4">
        <w:rPr>
          <w:rFonts w:ascii="Times New Roman" w:hAnsi="Times New Roman" w:cs="Times New Roman"/>
          <w:lang w:val="en-ID"/>
        </w:rPr>
        <w:t>, T.A., Bearden, W., 1982. Warranty and other extrinsic cue effects on consumer risk perceptions. Journal of Consumer Research 9 (1), 38–46.</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Sinha, I., </w:t>
      </w:r>
      <w:proofErr w:type="spellStart"/>
      <w:r w:rsidRPr="004F0FA4">
        <w:rPr>
          <w:rFonts w:ascii="Times New Roman" w:hAnsi="Times New Roman" w:cs="Times New Roman"/>
          <w:lang w:val="en-ID"/>
        </w:rPr>
        <w:t>Batra</w:t>
      </w:r>
      <w:proofErr w:type="spellEnd"/>
      <w:r w:rsidRPr="004F0FA4">
        <w:rPr>
          <w:rFonts w:ascii="Times New Roman" w:hAnsi="Times New Roman" w:cs="Times New Roman"/>
          <w:lang w:val="en-ID"/>
        </w:rPr>
        <w:t>, R., 1999. The effect of consumer Price Consciousness on Private Label purchase. International Journal of Research in Marketing 16 (3), 237–251.</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Solomon, M., </w:t>
      </w:r>
      <w:proofErr w:type="spellStart"/>
      <w:r w:rsidRPr="004F0FA4">
        <w:rPr>
          <w:rFonts w:ascii="Times New Roman" w:hAnsi="Times New Roman" w:cs="Times New Roman"/>
          <w:lang w:val="en-ID"/>
        </w:rPr>
        <w:t>Bamossy</w:t>
      </w:r>
      <w:proofErr w:type="spellEnd"/>
      <w:r w:rsidRPr="004F0FA4">
        <w:rPr>
          <w:rFonts w:ascii="Times New Roman" w:hAnsi="Times New Roman" w:cs="Times New Roman"/>
          <w:lang w:val="en-ID"/>
        </w:rPr>
        <w:t xml:space="preserve">, G., </w:t>
      </w:r>
      <w:proofErr w:type="spellStart"/>
      <w:r w:rsidRPr="004F0FA4">
        <w:rPr>
          <w:rFonts w:ascii="Times New Roman" w:hAnsi="Times New Roman" w:cs="Times New Roman"/>
          <w:lang w:val="en-ID"/>
        </w:rPr>
        <w:t>Askegaard</w:t>
      </w:r>
      <w:proofErr w:type="spellEnd"/>
      <w:r w:rsidRPr="004F0FA4">
        <w:rPr>
          <w:rFonts w:ascii="Times New Roman" w:hAnsi="Times New Roman" w:cs="Times New Roman"/>
          <w:lang w:val="en-ID"/>
        </w:rPr>
        <w:t>, S., &amp; Hogg, M. K. (2007). Consumer Behaviour: A European Perspective. Pharmacy world &amp;</w:t>
      </w:r>
      <w:proofErr w:type="gramStart"/>
      <w:r w:rsidRPr="004F0FA4">
        <w:rPr>
          <w:rFonts w:ascii="Times New Roman" w:hAnsi="Times New Roman" w:cs="Times New Roman"/>
          <w:lang w:val="en-ID"/>
        </w:rPr>
        <w:t>science :</w:t>
      </w:r>
      <w:proofErr w:type="gramEnd"/>
      <w:r w:rsidRPr="004F0FA4">
        <w:rPr>
          <w:rFonts w:ascii="Times New Roman" w:hAnsi="Times New Roman" w:cs="Times New Roman"/>
          <w:lang w:val="en-ID"/>
        </w:rPr>
        <w:t xml:space="preserve"> PWS (Vol. 29). http://doi.org/10.1007/s11096-005-3797-z.</w:t>
      </w:r>
    </w:p>
    <w:p w:rsidR="003F7776" w:rsidRPr="004F0FA4" w:rsidRDefault="003F7776" w:rsidP="004F0FA4">
      <w:pPr>
        <w:spacing w:line="240" w:lineRule="auto"/>
        <w:ind w:left="567" w:hanging="567"/>
        <w:contextualSpacing/>
        <w:jc w:val="both"/>
        <w:rPr>
          <w:rFonts w:ascii="Times New Roman" w:hAnsi="Times New Roman" w:cs="Times New Roman"/>
          <w:lang w:val="en-ID"/>
        </w:rPr>
      </w:pPr>
      <w:r w:rsidRPr="004F0FA4">
        <w:rPr>
          <w:rFonts w:ascii="Times New Roman" w:hAnsi="Times New Roman" w:cs="Times New Roman"/>
          <w:lang w:val="en-ID"/>
        </w:rPr>
        <w:t xml:space="preserve">Szymanski, D.M., </w:t>
      </w:r>
      <w:proofErr w:type="spellStart"/>
      <w:r w:rsidRPr="004F0FA4">
        <w:rPr>
          <w:rFonts w:ascii="Times New Roman" w:hAnsi="Times New Roman" w:cs="Times New Roman"/>
          <w:lang w:val="en-ID"/>
        </w:rPr>
        <w:t>Henard</w:t>
      </w:r>
      <w:proofErr w:type="spellEnd"/>
      <w:r w:rsidRPr="004F0FA4">
        <w:rPr>
          <w:rFonts w:ascii="Times New Roman" w:hAnsi="Times New Roman" w:cs="Times New Roman"/>
          <w:lang w:val="en-ID"/>
        </w:rPr>
        <w:t>, D.H., 2001. Customer satisfaction: a meta-analysis of the empirical evidence. Journal of the Academy of Marketing Science 29 (1), 16–35.</w:t>
      </w:r>
    </w:p>
    <w:bookmarkEnd w:id="2"/>
    <w:p w:rsidR="003F7776" w:rsidRPr="004F0FA4" w:rsidRDefault="003F7776" w:rsidP="004F0FA4">
      <w:pPr>
        <w:widowControl w:val="0"/>
        <w:autoSpaceDE w:val="0"/>
        <w:autoSpaceDN w:val="0"/>
        <w:adjustRightInd w:val="0"/>
        <w:spacing w:line="240" w:lineRule="auto"/>
        <w:ind w:left="567" w:hanging="567"/>
        <w:contextualSpacing/>
        <w:rPr>
          <w:rFonts w:ascii="Times New Roman" w:hAnsi="Times New Roman" w:cs="Times New Roman"/>
          <w:noProof/>
        </w:rPr>
      </w:pPr>
      <w:proofErr w:type="spellStart"/>
      <w:r w:rsidRPr="004F0FA4">
        <w:rPr>
          <w:rFonts w:ascii="Times New Roman" w:hAnsi="Times New Roman" w:cs="Times New Roman"/>
          <w:lang w:val="en-ID"/>
        </w:rPr>
        <w:t>Satzinger</w:t>
      </w:r>
      <w:proofErr w:type="spellEnd"/>
      <w:r w:rsidRPr="004F0FA4">
        <w:rPr>
          <w:rFonts w:ascii="Times New Roman" w:hAnsi="Times New Roman" w:cs="Times New Roman"/>
          <w:lang w:val="en-ID"/>
        </w:rPr>
        <w:t xml:space="preserve">, Jackson, </w:t>
      </w:r>
      <w:proofErr w:type="spellStart"/>
      <w:r w:rsidRPr="004F0FA4">
        <w:rPr>
          <w:rFonts w:ascii="Times New Roman" w:hAnsi="Times New Roman" w:cs="Times New Roman"/>
          <w:lang w:val="en-ID"/>
        </w:rPr>
        <w:t>Burd</w:t>
      </w:r>
      <w:proofErr w:type="spellEnd"/>
      <w:r w:rsidRPr="004F0FA4">
        <w:rPr>
          <w:rFonts w:ascii="Times New Roman" w:hAnsi="Times New Roman" w:cs="Times New Roman"/>
          <w:lang w:val="en-ID"/>
        </w:rPr>
        <w:t xml:space="preserve">. (2010). System Analysis and Design in a Changing World. Course Technology, </w:t>
      </w:r>
      <w:proofErr w:type="spellStart"/>
      <w:r w:rsidRPr="004F0FA4">
        <w:rPr>
          <w:rFonts w:ascii="Times New Roman" w:hAnsi="Times New Roman" w:cs="Times New Roman"/>
          <w:lang w:val="en-ID"/>
        </w:rPr>
        <w:t>Cengage</w:t>
      </w:r>
      <w:proofErr w:type="spellEnd"/>
      <w:r w:rsidRPr="004F0FA4">
        <w:rPr>
          <w:rFonts w:ascii="Times New Roman" w:hAnsi="Times New Roman" w:cs="Times New Roman"/>
          <w:lang w:val="en-ID"/>
        </w:rPr>
        <w:t xml:space="preserve"> Learning. </w:t>
      </w:r>
      <w:r w:rsidR="00F16352" w:rsidRPr="004F0FA4">
        <w:rPr>
          <w:rFonts w:ascii="Times New Roman" w:hAnsi="Times New Roman" w:cs="Times New Roman"/>
          <w:lang w:val="en-ID"/>
        </w:rPr>
        <w:fldChar w:fldCharType="begin" w:fldLock="1"/>
      </w:r>
      <w:r w:rsidRPr="004F0FA4">
        <w:rPr>
          <w:rFonts w:ascii="Times New Roman" w:hAnsi="Times New Roman" w:cs="Times New Roman"/>
          <w:lang w:val="en-ID"/>
        </w:rPr>
        <w:instrText xml:space="preserve">ADDIN Mendeley Bibliography CSL_BIBLIOGRAPHY </w:instrText>
      </w:r>
      <w:r w:rsidR="00F16352" w:rsidRPr="004F0FA4">
        <w:rPr>
          <w:rFonts w:ascii="Times New Roman" w:hAnsi="Times New Roman" w:cs="Times New Roman"/>
          <w:lang w:val="en-ID"/>
        </w:rPr>
        <w:fldChar w:fldCharType="separate"/>
      </w:r>
      <w:r w:rsidRPr="004F0FA4">
        <w:rPr>
          <w:rFonts w:ascii="Times New Roman" w:hAnsi="Times New Roman" w:cs="Times New Roman"/>
          <w:noProof/>
        </w:rPr>
        <w:t>Use the "Insert Citation" button to add citations to this document.</w:t>
      </w:r>
    </w:p>
    <w:p w:rsidR="003F7776" w:rsidRPr="004F0FA4" w:rsidRDefault="003F7776" w:rsidP="004F0FA4">
      <w:pPr>
        <w:widowControl w:val="0"/>
        <w:autoSpaceDE w:val="0"/>
        <w:autoSpaceDN w:val="0"/>
        <w:adjustRightInd w:val="0"/>
        <w:spacing w:line="240" w:lineRule="auto"/>
        <w:ind w:left="567" w:hanging="567"/>
        <w:contextualSpacing/>
        <w:rPr>
          <w:rFonts w:ascii="Times New Roman" w:hAnsi="Times New Roman" w:cs="Times New Roman"/>
          <w:noProof/>
          <w:lang w:val="en-ID"/>
        </w:rPr>
      </w:pPr>
      <w:r w:rsidRPr="004F0FA4">
        <w:rPr>
          <w:rFonts w:ascii="Times New Roman" w:hAnsi="Times New Roman" w:cs="Times New Roman"/>
          <w:noProof/>
          <w:lang w:val="en-ID"/>
        </w:rPr>
        <w:t xml:space="preserve">Utami, C. W. (2008). </w:t>
      </w:r>
      <w:r w:rsidRPr="004F0FA4">
        <w:rPr>
          <w:rFonts w:ascii="Times New Roman" w:hAnsi="Times New Roman" w:cs="Times New Roman"/>
          <w:iCs/>
          <w:noProof/>
          <w:lang w:val="en-ID"/>
        </w:rPr>
        <w:t>Manajemen Barang Dagang Dalam Bisnis Ritel</w:t>
      </w:r>
      <w:r w:rsidRPr="004F0FA4">
        <w:rPr>
          <w:rFonts w:ascii="Times New Roman" w:hAnsi="Times New Roman" w:cs="Times New Roman"/>
          <w:noProof/>
          <w:lang w:val="en-ID"/>
        </w:rPr>
        <w:t>. Malang: Bayumedia.</w:t>
      </w:r>
    </w:p>
    <w:p w:rsidR="003F7776" w:rsidRPr="004F0FA4" w:rsidRDefault="003F7776" w:rsidP="004F0FA4">
      <w:pPr>
        <w:widowControl w:val="0"/>
        <w:autoSpaceDE w:val="0"/>
        <w:autoSpaceDN w:val="0"/>
        <w:adjustRightInd w:val="0"/>
        <w:spacing w:line="240" w:lineRule="auto"/>
        <w:ind w:left="567" w:hanging="567"/>
        <w:contextualSpacing/>
        <w:rPr>
          <w:rFonts w:ascii="Times New Roman" w:hAnsi="Times New Roman" w:cs="Times New Roman"/>
          <w:noProof/>
        </w:rPr>
      </w:pPr>
      <w:r w:rsidRPr="004F0FA4">
        <w:rPr>
          <w:rFonts w:ascii="Times New Roman" w:hAnsi="Times New Roman" w:cs="Times New Roman"/>
          <w:noProof/>
          <w:lang w:val="en-ID"/>
        </w:rPr>
        <w:t xml:space="preserve">Vahie, A., &amp; Paswan, A. (2006). </w:t>
      </w:r>
      <w:r w:rsidRPr="004F0FA4">
        <w:rPr>
          <w:rFonts w:ascii="Times New Roman" w:hAnsi="Times New Roman" w:cs="Times New Roman"/>
          <w:iCs/>
          <w:noProof/>
          <w:lang w:val="en-ID"/>
        </w:rPr>
        <w:t>Private label brand image</w:t>
      </w:r>
      <w:r w:rsidRPr="004F0FA4">
        <w:rPr>
          <w:rFonts w:ascii="Times New Roman" w:hAnsi="Times New Roman" w:cs="Times New Roman"/>
          <w:noProof/>
          <w:lang w:val="en-ID"/>
        </w:rPr>
        <w:t xml:space="preserve">: its relationship with </w:t>
      </w:r>
      <w:r w:rsidRPr="004F0FA4">
        <w:rPr>
          <w:rFonts w:ascii="Times New Roman" w:hAnsi="Times New Roman" w:cs="Times New Roman"/>
          <w:iCs/>
          <w:noProof/>
          <w:lang w:val="en-ID"/>
        </w:rPr>
        <w:t xml:space="preserve">store image </w:t>
      </w:r>
      <w:r w:rsidRPr="004F0FA4">
        <w:rPr>
          <w:rFonts w:ascii="Times New Roman" w:hAnsi="Times New Roman" w:cs="Times New Roman"/>
          <w:noProof/>
          <w:lang w:val="en-ID"/>
        </w:rPr>
        <w:t xml:space="preserve">and national brand. </w:t>
      </w:r>
      <w:r w:rsidRPr="004F0FA4">
        <w:rPr>
          <w:rFonts w:ascii="Times New Roman" w:hAnsi="Times New Roman" w:cs="Times New Roman"/>
          <w:iCs/>
          <w:noProof/>
          <w:lang w:val="en-ID"/>
        </w:rPr>
        <w:t>International Jurnal of Retail &amp; Distribution Management</w:t>
      </w:r>
      <w:r w:rsidRPr="004F0FA4">
        <w:rPr>
          <w:rFonts w:ascii="Times New Roman" w:hAnsi="Times New Roman" w:cs="Times New Roman"/>
          <w:noProof/>
          <w:lang w:val="en-ID"/>
        </w:rPr>
        <w:t xml:space="preserve">, </w:t>
      </w:r>
      <w:r w:rsidRPr="004F0FA4">
        <w:rPr>
          <w:rFonts w:ascii="Times New Roman" w:hAnsi="Times New Roman" w:cs="Times New Roman"/>
          <w:iCs/>
          <w:noProof/>
          <w:lang w:val="en-ID"/>
        </w:rPr>
        <w:t>34</w:t>
      </w:r>
      <w:r w:rsidRPr="004F0FA4">
        <w:rPr>
          <w:rFonts w:ascii="Times New Roman" w:hAnsi="Times New Roman" w:cs="Times New Roman"/>
          <w:noProof/>
          <w:lang w:val="en-ID"/>
        </w:rPr>
        <w:t>(1), 67–28.</w:t>
      </w:r>
    </w:p>
    <w:p w:rsidR="003F7776" w:rsidRPr="004F0FA4" w:rsidRDefault="00F16352" w:rsidP="004F0FA4">
      <w:pPr>
        <w:spacing w:line="240" w:lineRule="auto"/>
        <w:ind w:left="567" w:hanging="567"/>
        <w:contextualSpacing/>
        <w:jc w:val="both"/>
        <w:rPr>
          <w:rStyle w:val="Hyperlink"/>
          <w:rFonts w:ascii="Times New Roman" w:hAnsi="Times New Roman" w:cs="Times New Roman"/>
          <w:lang w:val="en-ID"/>
        </w:rPr>
      </w:pPr>
      <w:r w:rsidRPr="004F0FA4">
        <w:rPr>
          <w:rFonts w:ascii="Times New Roman" w:hAnsi="Times New Roman" w:cs="Times New Roman"/>
          <w:lang w:val="en-ID"/>
        </w:rPr>
        <w:fldChar w:fldCharType="end"/>
      </w:r>
      <w:r w:rsidR="003F7776" w:rsidRPr="004F0FA4">
        <w:rPr>
          <w:rFonts w:ascii="Times New Roman" w:hAnsi="Times New Roman" w:cs="Times New Roman"/>
          <w:lang w:val="en-ID"/>
        </w:rPr>
        <w:t xml:space="preserve">Wu, P. C. S., </w:t>
      </w:r>
      <w:proofErr w:type="spellStart"/>
      <w:r w:rsidR="003F7776" w:rsidRPr="004F0FA4">
        <w:rPr>
          <w:rFonts w:ascii="Times New Roman" w:hAnsi="Times New Roman" w:cs="Times New Roman"/>
          <w:lang w:val="en-ID"/>
        </w:rPr>
        <w:t>Yeh</w:t>
      </w:r>
      <w:proofErr w:type="spellEnd"/>
      <w:r w:rsidR="003F7776" w:rsidRPr="004F0FA4">
        <w:rPr>
          <w:rFonts w:ascii="Times New Roman" w:hAnsi="Times New Roman" w:cs="Times New Roman"/>
          <w:lang w:val="en-ID"/>
        </w:rPr>
        <w:t xml:space="preserve">, G. Y. Y., &amp; Hsiao, C. R. (2011). The effect of Store Image and Service Quality on Brand Image and Purchase Intention for Private Label brands. Australasian Marketing Journal, 19(1), 30–39. </w:t>
      </w:r>
      <w:hyperlink r:id="rId10" w:history="1">
        <w:r w:rsidR="003F7776" w:rsidRPr="004F0FA4">
          <w:rPr>
            <w:rStyle w:val="Hyperlink"/>
            <w:rFonts w:ascii="Times New Roman" w:hAnsi="Times New Roman" w:cs="Times New Roman"/>
            <w:lang w:val="en-ID"/>
          </w:rPr>
          <w:t>http://doi.org/10.1016/j.ausmj.2010.11.001</w:t>
        </w:r>
      </w:hyperlink>
    </w:p>
    <w:p w:rsidR="003F7776" w:rsidRPr="004F0FA4" w:rsidRDefault="003F7776" w:rsidP="004F0FA4">
      <w:pPr>
        <w:spacing w:line="240" w:lineRule="auto"/>
        <w:ind w:left="567" w:hanging="567"/>
        <w:contextualSpacing/>
        <w:jc w:val="both"/>
        <w:rPr>
          <w:rFonts w:ascii="Times New Roman" w:hAnsi="Times New Roman" w:cs="Times New Roman"/>
          <w:lang w:val="en-ID"/>
        </w:rPr>
      </w:pPr>
      <w:proofErr w:type="spellStart"/>
      <w:proofErr w:type="gramStart"/>
      <w:r w:rsidRPr="004F0FA4">
        <w:rPr>
          <w:rFonts w:ascii="Times New Roman" w:hAnsi="Times New Roman" w:cs="Times New Roman"/>
          <w:lang w:val="en-ID"/>
        </w:rPr>
        <w:t>Zeithaml</w:t>
      </w:r>
      <w:proofErr w:type="spellEnd"/>
      <w:r w:rsidRPr="004F0FA4">
        <w:rPr>
          <w:rFonts w:ascii="Times New Roman" w:hAnsi="Times New Roman" w:cs="Times New Roman"/>
          <w:lang w:val="en-ID"/>
        </w:rPr>
        <w:t xml:space="preserve">, V.A., Leonard L Berry, &amp; A. </w:t>
      </w:r>
      <w:proofErr w:type="spellStart"/>
      <w:r w:rsidRPr="004F0FA4">
        <w:rPr>
          <w:rFonts w:ascii="Times New Roman" w:hAnsi="Times New Roman" w:cs="Times New Roman"/>
          <w:lang w:val="en-ID"/>
        </w:rPr>
        <w:t>Parasuraman</w:t>
      </w:r>
      <w:proofErr w:type="spellEnd"/>
      <w:r w:rsidRPr="004F0FA4">
        <w:rPr>
          <w:rFonts w:ascii="Times New Roman" w:hAnsi="Times New Roman" w:cs="Times New Roman"/>
          <w:lang w:val="en-ID"/>
        </w:rPr>
        <w:t xml:space="preserve">, 1996, </w:t>
      </w:r>
      <w:proofErr w:type="spellStart"/>
      <w:r w:rsidRPr="004F0FA4">
        <w:rPr>
          <w:rFonts w:ascii="Times New Roman" w:hAnsi="Times New Roman" w:cs="Times New Roman"/>
          <w:lang w:val="en-ID"/>
        </w:rPr>
        <w:t>TheBehavioral</w:t>
      </w:r>
      <w:proofErr w:type="spellEnd"/>
      <w:r w:rsidRPr="004F0FA4">
        <w:rPr>
          <w:rFonts w:ascii="Times New Roman" w:hAnsi="Times New Roman" w:cs="Times New Roman"/>
          <w:lang w:val="en-ID"/>
        </w:rPr>
        <w:t xml:space="preserve"> Consequences of </w:t>
      </w:r>
      <w:r w:rsidRPr="004F0FA4">
        <w:rPr>
          <w:rFonts w:ascii="Times New Roman" w:hAnsi="Times New Roman" w:cs="Times New Roman"/>
          <w:iCs/>
          <w:lang w:val="en-ID"/>
        </w:rPr>
        <w:t>Service Quality</w:t>
      </w:r>
      <w:r w:rsidRPr="004F0FA4">
        <w:rPr>
          <w:rFonts w:ascii="Times New Roman" w:hAnsi="Times New Roman" w:cs="Times New Roman"/>
          <w:lang w:val="en-ID"/>
        </w:rPr>
        <w:t>, Journal of Marketing, Vol. 60.</w:t>
      </w:r>
      <w:proofErr w:type="gramEnd"/>
      <w:r w:rsidRPr="004F0FA4">
        <w:rPr>
          <w:rFonts w:ascii="Times New Roman" w:hAnsi="Times New Roman" w:cs="Times New Roman"/>
          <w:lang w:val="en-ID"/>
        </w:rPr>
        <w:t xml:space="preserve"> Hal. 31‐46.</w:t>
      </w:r>
    </w:p>
    <w:p w:rsidR="00362019" w:rsidRPr="004F0FA4" w:rsidRDefault="00362019" w:rsidP="004F0FA4">
      <w:pPr>
        <w:spacing w:line="240" w:lineRule="auto"/>
        <w:contextualSpacing/>
        <w:jc w:val="both"/>
        <w:rPr>
          <w:rFonts w:ascii="Times New Roman" w:hAnsi="Times New Roman" w:cs="Times New Roman"/>
          <w:lang w:val="en-ID"/>
        </w:rPr>
      </w:pPr>
      <w:bookmarkStart w:id="4" w:name="_GoBack"/>
      <w:bookmarkEnd w:id="3"/>
      <w:bookmarkEnd w:id="4"/>
    </w:p>
    <w:sectPr w:rsidR="00362019" w:rsidRPr="004F0FA4" w:rsidSect="00E67B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96B"/>
    <w:multiLevelType w:val="hybridMultilevel"/>
    <w:tmpl w:val="D38068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9984889"/>
    <w:multiLevelType w:val="multilevel"/>
    <w:tmpl w:val="7CECF0D6"/>
    <w:lvl w:ilvl="0">
      <w:start w:val="1"/>
      <w:numFmt w:val="decimal"/>
      <w:pStyle w:val="Heading1"/>
      <w:lvlText w:val="BAB %1"/>
      <w:lvlJc w:val="left"/>
      <w:pPr>
        <w:ind w:left="432" w:hanging="432"/>
      </w:pPr>
      <w:rPr>
        <w:rFonts w:hint="default"/>
      </w:rPr>
    </w:lvl>
    <w:lvl w:ilvl="1">
      <w:start w:val="1"/>
      <w:numFmt w:val="decimal"/>
      <w:pStyle w:val="Heading2"/>
      <w:lvlText w:val="%1.%2"/>
      <w:lvlJc w:val="left"/>
      <w:pPr>
        <w:ind w:left="576" w:hanging="576"/>
      </w:pPr>
      <w:rPr>
        <w:rFonts w:hint="default"/>
        <w:sz w:val="24"/>
      </w:rPr>
    </w:lvl>
    <w:lvl w:ilvl="2">
      <w:start w:val="1"/>
      <w:numFmt w:val="decimal"/>
      <w:pStyle w:val="Heading3"/>
      <w:lvlText w:val="%1.%2.%3"/>
      <w:lvlJc w:val="left"/>
      <w:pPr>
        <w:ind w:left="720" w:hanging="720"/>
      </w:pPr>
      <w:rPr>
        <w:rFonts w:hint="default"/>
        <w:i w:val="0"/>
        <w:sz w:val="24"/>
        <w:szCs w:val="24"/>
      </w:rPr>
    </w:lvl>
    <w:lvl w:ilvl="3">
      <w:start w:val="1"/>
      <w:numFmt w:val="decimal"/>
      <w:pStyle w:val="Heading4"/>
      <w:lvlText w:val="%1.%2.%3.%4"/>
      <w:lvlJc w:val="left"/>
      <w:pPr>
        <w:ind w:left="864" w:hanging="864"/>
      </w:pPr>
      <w:rPr>
        <w:rFonts w:hint="default"/>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2">
    <w:nsid w:val="0E517CC7"/>
    <w:multiLevelType w:val="hybridMultilevel"/>
    <w:tmpl w:val="D3DC53F8"/>
    <w:lvl w:ilvl="0" w:tplc="3809000F">
      <w:start w:val="1"/>
      <w:numFmt w:val="decimal"/>
      <w:lvlText w:val="%1."/>
      <w:lvlJc w:val="left"/>
      <w:pPr>
        <w:ind w:left="676" w:hanging="360"/>
      </w:pPr>
    </w:lvl>
    <w:lvl w:ilvl="1" w:tplc="38090019" w:tentative="1">
      <w:start w:val="1"/>
      <w:numFmt w:val="lowerLetter"/>
      <w:lvlText w:val="%2."/>
      <w:lvlJc w:val="left"/>
      <w:pPr>
        <w:ind w:left="1396" w:hanging="360"/>
      </w:pPr>
    </w:lvl>
    <w:lvl w:ilvl="2" w:tplc="3809001B" w:tentative="1">
      <w:start w:val="1"/>
      <w:numFmt w:val="lowerRoman"/>
      <w:lvlText w:val="%3."/>
      <w:lvlJc w:val="right"/>
      <w:pPr>
        <w:ind w:left="2116" w:hanging="180"/>
      </w:pPr>
    </w:lvl>
    <w:lvl w:ilvl="3" w:tplc="3809000F" w:tentative="1">
      <w:start w:val="1"/>
      <w:numFmt w:val="decimal"/>
      <w:lvlText w:val="%4."/>
      <w:lvlJc w:val="left"/>
      <w:pPr>
        <w:ind w:left="2836" w:hanging="360"/>
      </w:pPr>
    </w:lvl>
    <w:lvl w:ilvl="4" w:tplc="38090019" w:tentative="1">
      <w:start w:val="1"/>
      <w:numFmt w:val="lowerLetter"/>
      <w:lvlText w:val="%5."/>
      <w:lvlJc w:val="left"/>
      <w:pPr>
        <w:ind w:left="3556" w:hanging="360"/>
      </w:pPr>
    </w:lvl>
    <w:lvl w:ilvl="5" w:tplc="3809001B" w:tentative="1">
      <w:start w:val="1"/>
      <w:numFmt w:val="lowerRoman"/>
      <w:lvlText w:val="%6."/>
      <w:lvlJc w:val="right"/>
      <w:pPr>
        <w:ind w:left="4276" w:hanging="180"/>
      </w:pPr>
    </w:lvl>
    <w:lvl w:ilvl="6" w:tplc="3809000F" w:tentative="1">
      <w:start w:val="1"/>
      <w:numFmt w:val="decimal"/>
      <w:lvlText w:val="%7."/>
      <w:lvlJc w:val="left"/>
      <w:pPr>
        <w:ind w:left="4996" w:hanging="360"/>
      </w:pPr>
    </w:lvl>
    <w:lvl w:ilvl="7" w:tplc="38090019" w:tentative="1">
      <w:start w:val="1"/>
      <w:numFmt w:val="lowerLetter"/>
      <w:lvlText w:val="%8."/>
      <w:lvlJc w:val="left"/>
      <w:pPr>
        <w:ind w:left="5716" w:hanging="360"/>
      </w:pPr>
    </w:lvl>
    <w:lvl w:ilvl="8" w:tplc="3809001B" w:tentative="1">
      <w:start w:val="1"/>
      <w:numFmt w:val="lowerRoman"/>
      <w:lvlText w:val="%9."/>
      <w:lvlJc w:val="right"/>
      <w:pPr>
        <w:ind w:left="6436" w:hanging="180"/>
      </w:pPr>
    </w:lvl>
  </w:abstractNum>
  <w:abstractNum w:abstractNumId="3">
    <w:nsid w:val="11981B6D"/>
    <w:multiLevelType w:val="hybridMultilevel"/>
    <w:tmpl w:val="AB7E89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2783055"/>
    <w:multiLevelType w:val="hybridMultilevel"/>
    <w:tmpl w:val="0D9426EE"/>
    <w:lvl w:ilvl="0" w:tplc="ECF885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054668"/>
    <w:multiLevelType w:val="hybridMultilevel"/>
    <w:tmpl w:val="8F1C8BAE"/>
    <w:lvl w:ilvl="0" w:tplc="3D206B66">
      <w:start w:val="1"/>
      <w:numFmt w:val="decimal"/>
      <w:lvlText w:val="%1."/>
      <w:lvlJc w:val="left"/>
      <w:pPr>
        <w:ind w:left="436" w:hanging="360"/>
      </w:pPr>
      <w:rPr>
        <w:rFonts w:ascii="Times New Roman" w:eastAsia="Times New Roman" w:hAnsi="Times New Roman" w:hint="default"/>
        <w:w w:val="100"/>
        <w:sz w:val="24"/>
        <w:szCs w:val="24"/>
      </w:rPr>
    </w:lvl>
    <w:lvl w:ilvl="1" w:tplc="C3E00AAC">
      <w:start w:val="1"/>
      <w:numFmt w:val="bullet"/>
      <w:lvlText w:val="•"/>
      <w:lvlJc w:val="left"/>
      <w:pPr>
        <w:ind w:left="763" w:hanging="360"/>
      </w:pPr>
      <w:rPr>
        <w:rFonts w:hint="default"/>
      </w:rPr>
    </w:lvl>
    <w:lvl w:ilvl="2" w:tplc="D5CEF750">
      <w:start w:val="1"/>
      <w:numFmt w:val="bullet"/>
      <w:lvlText w:val="•"/>
      <w:lvlJc w:val="left"/>
      <w:pPr>
        <w:ind w:left="1087" w:hanging="360"/>
      </w:pPr>
      <w:rPr>
        <w:rFonts w:hint="default"/>
      </w:rPr>
    </w:lvl>
    <w:lvl w:ilvl="3" w:tplc="43E630E6">
      <w:start w:val="1"/>
      <w:numFmt w:val="bullet"/>
      <w:lvlText w:val="•"/>
      <w:lvlJc w:val="left"/>
      <w:pPr>
        <w:ind w:left="1410" w:hanging="360"/>
      </w:pPr>
      <w:rPr>
        <w:rFonts w:hint="default"/>
      </w:rPr>
    </w:lvl>
    <w:lvl w:ilvl="4" w:tplc="6DD853BC">
      <w:start w:val="1"/>
      <w:numFmt w:val="bullet"/>
      <w:lvlText w:val="•"/>
      <w:lvlJc w:val="left"/>
      <w:pPr>
        <w:ind w:left="1734" w:hanging="360"/>
      </w:pPr>
      <w:rPr>
        <w:rFonts w:hint="default"/>
      </w:rPr>
    </w:lvl>
    <w:lvl w:ilvl="5" w:tplc="C3F4154C">
      <w:start w:val="1"/>
      <w:numFmt w:val="bullet"/>
      <w:lvlText w:val="•"/>
      <w:lvlJc w:val="left"/>
      <w:pPr>
        <w:ind w:left="2057" w:hanging="360"/>
      </w:pPr>
      <w:rPr>
        <w:rFonts w:hint="default"/>
      </w:rPr>
    </w:lvl>
    <w:lvl w:ilvl="6" w:tplc="84A04DF0">
      <w:start w:val="1"/>
      <w:numFmt w:val="bullet"/>
      <w:lvlText w:val="•"/>
      <w:lvlJc w:val="left"/>
      <w:pPr>
        <w:ind w:left="2381" w:hanging="360"/>
      </w:pPr>
      <w:rPr>
        <w:rFonts w:hint="default"/>
      </w:rPr>
    </w:lvl>
    <w:lvl w:ilvl="7" w:tplc="7F1CC6C8">
      <w:start w:val="1"/>
      <w:numFmt w:val="bullet"/>
      <w:lvlText w:val="•"/>
      <w:lvlJc w:val="left"/>
      <w:pPr>
        <w:ind w:left="2704" w:hanging="360"/>
      </w:pPr>
      <w:rPr>
        <w:rFonts w:hint="default"/>
      </w:rPr>
    </w:lvl>
    <w:lvl w:ilvl="8" w:tplc="81204DDC">
      <w:start w:val="1"/>
      <w:numFmt w:val="bullet"/>
      <w:lvlText w:val="•"/>
      <w:lvlJc w:val="left"/>
      <w:pPr>
        <w:ind w:left="3028" w:hanging="360"/>
      </w:pPr>
      <w:rPr>
        <w:rFonts w:hint="default"/>
      </w:rPr>
    </w:lvl>
  </w:abstractNum>
  <w:abstractNum w:abstractNumId="6">
    <w:nsid w:val="251B4678"/>
    <w:multiLevelType w:val="hybridMultilevel"/>
    <w:tmpl w:val="62EA2F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B867230"/>
    <w:multiLevelType w:val="hybridMultilevel"/>
    <w:tmpl w:val="3858F9B4"/>
    <w:lvl w:ilvl="0" w:tplc="00E22852">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C57360D"/>
    <w:multiLevelType w:val="hybridMultilevel"/>
    <w:tmpl w:val="26C48C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0E20DA7"/>
    <w:multiLevelType w:val="hybridMultilevel"/>
    <w:tmpl w:val="128AC05E"/>
    <w:lvl w:ilvl="0" w:tplc="68141C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6F70E1"/>
    <w:multiLevelType w:val="multilevel"/>
    <w:tmpl w:val="0582BB5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ED231A3"/>
    <w:multiLevelType w:val="hybridMultilevel"/>
    <w:tmpl w:val="E3B4372A"/>
    <w:lvl w:ilvl="0" w:tplc="9B0466D6">
      <w:start w:val="1"/>
      <w:numFmt w:val="decimal"/>
      <w:lvlText w:val="%1."/>
      <w:lvlJc w:val="left"/>
      <w:pPr>
        <w:ind w:left="424" w:hanging="322"/>
      </w:pPr>
      <w:rPr>
        <w:rFonts w:ascii="Times New Roman" w:eastAsia="Times New Roman" w:hAnsi="Times New Roman" w:hint="default"/>
        <w:w w:val="100"/>
        <w:sz w:val="24"/>
        <w:szCs w:val="24"/>
      </w:rPr>
    </w:lvl>
    <w:lvl w:ilvl="1" w:tplc="8A1A6FB0">
      <w:start w:val="1"/>
      <w:numFmt w:val="bullet"/>
      <w:lvlText w:val="•"/>
      <w:lvlJc w:val="left"/>
      <w:pPr>
        <w:ind w:left="731" w:hanging="322"/>
      </w:pPr>
      <w:rPr>
        <w:rFonts w:hint="default"/>
      </w:rPr>
    </w:lvl>
    <w:lvl w:ilvl="2" w:tplc="1368BA4E">
      <w:start w:val="1"/>
      <w:numFmt w:val="bullet"/>
      <w:lvlText w:val="•"/>
      <w:lvlJc w:val="left"/>
      <w:pPr>
        <w:ind w:left="1042" w:hanging="322"/>
      </w:pPr>
      <w:rPr>
        <w:rFonts w:hint="default"/>
      </w:rPr>
    </w:lvl>
    <w:lvl w:ilvl="3" w:tplc="E1C845B4">
      <w:start w:val="1"/>
      <w:numFmt w:val="bullet"/>
      <w:lvlText w:val="•"/>
      <w:lvlJc w:val="left"/>
      <w:pPr>
        <w:ind w:left="1354" w:hanging="322"/>
      </w:pPr>
      <w:rPr>
        <w:rFonts w:hint="default"/>
      </w:rPr>
    </w:lvl>
    <w:lvl w:ilvl="4" w:tplc="8EA253D8">
      <w:start w:val="1"/>
      <w:numFmt w:val="bullet"/>
      <w:lvlText w:val="•"/>
      <w:lvlJc w:val="left"/>
      <w:pPr>
        <w:ind w:left="1665" w:hanging="322"/>
      </w:pPr>
      <w:rPr>
        <w:rFonts w:hint="default"/>
      </w:rPr>
    </w:lvl>
    <w:lvl w:ilvl="5" w:tplc="1B4ED944">
      <w:start w:val="1"/>
      <w:numFmt w:val="bullet"/>
      <w:lvlText w:val="•"/>
      <w:lvlJc w:val="left"/>
      <w:pPr>
        <w:ind w:left="1976" w:hanging="322"/>
      </w:pPr>
      <w:rPr>
        <w:rFonts w:hint="default"/>
      </w:rPr>
    </w:lvl>
    <w:lvl w:ilvl="6" w:tplc="BF00EF2C">
      <w:start w:val="1"/>
      <w:numFmt w:val="bullet"/>
      <w:lvlText w:val="•"/>
      <w:lvlJc w:val="left"/>
      <w:pPr>
        <w:ind w:left="2288" w:hanging="322"/>
      </w:pPr>
      <w:rPr>
        <w:rFonts w:hint="default"/>
      </w:rPr>
    </w:lvl>
    <w:lvl w:ilvl="7" w:tplc="F0AEC878">
      <w:start w:val="1"/>
      <w:numFmt w:val="bullet"/>
      <w:lvlText w:val="•"/>
      <w:lvlJc w:val="left"/>
      <w:pPr>
        <w:ind w:left="2599" w:hanging="322"/>
      </w:pPr>
      <w:rPr>
        <w:rFonts w:hint="default"/>
      </w:rPr>
    </w:lvl>
    <w:lvl w:ilvl="8" w:tplc="4E1ACE5C">
      <w:start w:val="1"/>
      <w:numFmt w:val="bullet"/>
      <w:lvlText w:val="•"/>
      <w:lvlJc w:val="left"/>
      <w:pPr>
        <w:ind w:left="2911" w:hanging="322"/>
      </w:pPr>
      <w:rPr>
        <w:rFonts w:hint="default"/>
      </w:rPr>
    </w:lvl>
  </w:abstractNum>
  <w:abstractNum w:abstractNumId="12">
    <w:nsid w:val="3F7112AE"/>
    <w:multiLevelType w:val="hybridMultilevel"/>
    <w:tmpl w:val="B69058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4303296"/>
    <w:multiLevelType w:val="hybridMultilevel"/>
    <w:tmpl w:val="26C48C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D4A4845"/>
    <w:multiLevelType w:val="multilevel"/>
    <w:tmpl w:val="066A4C0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9280A19"/>
    <w:multiLevelType w:val="hybridMultilevel"/>
    <w:tmpl w:val="00AE8F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A1D5C76"/>
    <w:multiLevelType w:val="hybridMultilevel"/>
    <w:tmpl w:val="C74A20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CA7361E"/>
    <w:multiLevelType w:val="hybridMultilevel"/>
    <w:tmpl w:val="D610D2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3D07F6A"/>
    <w:multiLevelType w:val="hybridMultilevel"/>
    <w:tmpl w:val="D3DC53F8"/>
    <w:lvl w:ilvl="0" w:tplc="3809000F">
      <w:start w:val="1"/>
      <w:numFmt w:val="decimal"/>
      <w:lvlText w:val="%1."/>
      <w:lvlJc w:val="left"/>
      <w:pPr>
        <w:ind w:left="676" w:hanging="360"/>
      </w:pPr>
    </w:lvl>
    <w:lvl w:ilvl="1" w:tplc="38090019" w:tentative="1">
      <w:start w:val="1"/>
      <w:numFmt w:val="lowerLetter"/>
      <w:lvlText w:val="%2."/>
      <w:lvlJc w:val="left"/>
      <w:pPr>
        <w:ind w:left="1396" w:hanging="360"/>
      </w:pPr>
    </w:lvl>
    <w:lvl w:ilvl="2" w:tplc="3809001B" w:tentative="1">
      <w:start w:val="1"/>
      <w:numFmt w:val="lowerRoman"/>
      <w:lvlText w:val="%3."/>
      <w:lvlJc w:val="right"/>
      <w:pPr>
        <w:ind w:left="2116" w:hanging="180"/>
      </w:pPr>
    </w:lvl>
    <w:lvl w:ilvl="3" w:tplc="3809000F" w:tentative="1">
      <w:start w:val="1"/>
      <w:numFmt w:val="decimal"/>
      <w:lvlText w:val="%4."/>
      <w:lvlJc w:val="left"/>
      <w:pPr>
        <w:ind w:left="2836" w:hanging="360"/>
      </w:pPr>
    </w:lvl>
    <w:lvl w:ilvl="4" w:tplc="38090019" w:tentative="1">
      <w:start w:val="1"/>
      <w:numFmt w:val="lowerLetter"/>
      <w:lvlText w:val="%5."/>
      <w:lvlJc w:val="left"/>
      <w:pPr>
        <w:ind w:left="3556" w:hanging="360"/>
      </w:pPr>
    </w:lvl>
    <w:lvl w:ilvl="5" w:tplc="3809001B" w:tentative="1">
      <w:start w:val="1"/>
      <w:numFmt w:val="lowerRoman"/>
      <w:lvlText w:val="%6."/>
      <w:lvlJc w:val="right"/>
      <w:pPr>
        <w:ind w:left="4276" w:hanging="180"/>
      </w:pPr>
    </w:lvl>
    <w:lvl w:ilvl="6" w:tplc="3809000F" w:tentative="1">
      <w:start w:val="1"/>
      <w:numFmt w:val="decimal"/>
      <w:lvlText w:val="%7."/>
      <w:lvlJc w:val="left"/>
      <w:pPr>
        <w:ind w:left="4996" w:hanging="360"/>
      </w:pPr>
    </w:lvl>
    <w:lvl w:ilvl="7" w:tplc="38090019" w:tentative="1">
      <w:start w:val="1"/>
      <w:numFmt w:val="lowerLetter"/>
      <w:lvlText w:val="%8."/>
      <w:lvlJc w:val="left"/>
      <w:pPr>
        <w:ind w:left="5716" w:hanging="360"/>
      </w:pPr>
    </w:lvl>
    <w:lvl w:ilvl="8" w:tplc="3809001B" w:tentative="1">
      <w:start w:val="1"/>
      <w:numFmt w:val="lowerRoman"/>
      <w:lvlText w:val="%9."/>
      <w:lvlJc w:val="right"/>
      <w:pPr>
        <w:ind w:left="6436" w:hanging="180"/>
      </w:pPr>
    </w:lvl>
  </w:abstractNum>
  <w:abstractNum w:abstractNumId="19">
    <w:nsid w:val="78F1764C"/>
    <w:multiLevelType w:val="hybridMultilevel"/>
    <w:tmpl w:val="32CAF42C"/>
    <w:lvl w:ilvl="0" w:tplc="EA5A35E0">
      <w:start w:val="1"/>
      <w:numFmt w:val="decimal"/>
      <w:lvlText w:val="%1."/>
      <w:lvlJc w:val="left"/>
      <w:pPr>
        <w:ind w:left="436" w:hanging="360"/>
      </w:pPr>
      <w:rPr>
        <w:rFonts w:ascii="Times New Roman" w:eastAsia="Times New Roman" w:hAnsi="Times New Roman" w:hint="default"/>
        <w:w w:val="100"/>
        <w:sz w:val="24"/>
        <w:szCs w:val="24"/>
      </w:rPr>
    </w:lvl>
    <w:lvl w:ilvl="1" w:tplc="2450749A">
      <w:start w:val="1"/>
      <w:numFmt w:val="bullet"/>
      <w:lvlText w:val="•"/>
      <w:lvlJc w:val="left"/>
      <w:pPr>
        <w:ind w:left="763" w:hanging="360"/>
      </w:pPr>
      <w:rPr>
        <w:rFonts w:hint="default"/>
      </w:rPr>
    </w:lvl>
    <w:lvl w:ilvl="2" w:tplc="B0BCB9E0">
      <w:start w:val="1"/>
      <w:numFmt w:val="bullet"/>
      <w:lvlText w:val="•"/>
      <w:lvlJc w:val="left"/>
      <w:pPr>
        <w:ind w:left="1087" w:hanging="360"/>
      </w:pPr>
      <w:rPr>
        <w:rFonts w:hint="default"/>
      </w:rPr>
    </w:lvl>
    <w:lvl w:ilvl="3" w:tplc="4484DCF4">
      <w:start w:val="1"/>
      <w:numFmt w:val="bullet"/>
      <w:lvlText w:val="•"/>
      <w:lvlJc w:val="left"/>
      <w:pPr>
        <w:ind w:left="1410" w:hanging="360"/>
      </w:pPr>
      <w:rPr>
        <w:rFonts w:hint="default"/>
      </w:rPr>
    </w:lvl>
    <w:lvl w:ilvl="4" w:tplc="389C04BA">
      <w:start w:val="1"/>
      <w:numFmt w:val="bullet"/>
      <w:lvlText w:val="•"/>
      <w:lvlJc w:val="left"/>
      <w:pPr>
        <w:ind w:left="1734" w:hanging="360"/>
      </w:pPr>
      <w:rPr>
        <w:rFonts w:hint="default"/>
      </w:rPr>
    </w:lvl>
    <w:lvl w:ilvl="5" w:tplc="AB627C32">
      <w:start w:val="1"/>
      <w:numFmt w:val="bullet"/>
      <w:lvlText w:val="•"/>
      <w:lvlJc w:val="left"/>
      <w:pPr>
        <w:ind w:left="2057" w:hanging="360"/>
      </w:pPr>
      <w:rPr>
        <w:rFonts w:hint="default"/>
      </w:rPr>
    </w:lvl>
    <w:lvl w:ilvl="6" w:tplc="F0987B5A">
      <w:start w:val="1"/>
      <w:numFmt w:val="bullet"/>
      <w:lvlText w:val="•"/>
      <w:lvlJc w:val="left"/>
      <w:pPr>
        <w:ind w:left="2381" w:hanging="360"/>
      </w:pPr>
      <w:rPr>
        <w:rFonts w:hint="default"/>
      </w:rPr>
    </w:lvl>
    <w:lvl w:ilvl="7" w:tplc="8FDC5786">
      <w:start w:val="1"/>
      <w:numFmt w:val="bullet"/>
      <w:lvlText w:val="•"/>
      <w:lvlJc w:val="left"/>
      <w:pPr>
        <w:ind w:left="2704" w:hanging="360"/>
      </w:pPr>
      <w:rPr>
        <w:rFonts w:hint="default"/>
      </w:rPr>
    </w:lvl>
    <w:lvl w:ilvl="8" w:tplc="05E20970">
      <w:start w:val="1"/>
      <w:numFmt w:val="bullet"/>
      <w:lvlText w:val="•"/>
      <w:lvlJc w:val="left"/>
      <w:pPr>
        <w:ind w:left="3028" w:hanging="360"/>
      </w:pPr>
      <w:rPr>
        <w:rFonts w:hint="default"/>
      </w:rPr>
    </w:lvl>
  </w:abstractNum>
  <w:abstractNum w:abstractNumId="20">
    <w:nsid w:val="791E4BC8"/>
    <w:multiLevelType w:val="hybridMultilevel"/>
    <w:tmpl w:val="0CBA91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2"/>
  </w:num>
  <w:num w:numId="5">
    <w:abstractNumId w:val="6"/>
  </w:num>
  <w:num w:numId="6">
    <w:abstractNumId w:val="17"/>
  </w:num>
  <w:num w:numId="7">
    <w:abstractNumId w:val="20"/>
  </w:num>
  <w:num w:numId="8">
    <w:abstractNumId w:val="19"/>
  </w:num>
  <w:num w:numId="9">
    <w:abstractNumId w:val="15"/>
  </w:num>
  <w:num w:numId="10">
    <w:abstractNumId w:val="8"/>
  </w:num>
  <w:num w:numId="11">
    <w:abstractNumId w:val="13"/>
  </w:num>
  <w:num w:numId="12">
    <w:abstractNumId w:val="5"/>
  </w:num>
  <w:num w:numId="13">
    <w:abstractNumId w:val="2"/>
  </w:num>
  <w:num w:numId="14">
    <w:abstractNumId w:val="18"/>
  </w:num>
  <w:num w:numId="15">
    <w:abstractNumId w:val="16"/>
  </w:num>
  <w:num w:numId="16">
    <w:abstractNumId w:val="1"/>
  </w:num>
  <w:num w:numId="17">
    <w:abstractNumId w:val="14"/>
  </w:num>
  <w:num w:numId="18">
    <w:abstractNumId w:val="10"/>
  </w:num>
  <w:num w:numId="19">
    <w:abstractNumId w:val="7"/>
  </w:num>
  <w:num w:numId="20">
    <w:abstractNumId w:val="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spelling="clean" w:grammar="clean"/>
  <w:defaultTabStop w:val="720"/>
  <w:characterSpacingControl w:val="doNotCompress"/>
  <w:compat/>
  <w:rsids>
    <w:rsidRoot w:val="00EE2BE8"/>
    <w:rsid w:val="00022231"/>
    <w:rsid w:val="00047005"/>
    <w:rsid w:val="00064739"/>
    <w:rsid w:val="00094431"/>
    <w:rsid w:val="000A0D67"/>
    <w:rsid w:val="000B1930"/>
    <w:rsid w:val="000F738E"/>
    <w:rsid w:val="00152FEA"/>
    <w:rsid w:val="0015738A"/>
    <w:rsid w:val="0017648C"/>
    <w:rsid w:val="001E44C2"/>
    <w:rsid w:val="00211739"/>
    <w:rsid w:val="00223ABA"/>
    <w:rsid w:val="00225489"/>
    <w:rsid w:val="00232690"/>
    <w:rsid w:val="00233E4F"/>
    <w:rsid w:val="00296D49"/>
    <w:rsid w:val="002A09F6"/>
    <w:rsid w:val="002B54E4"/>
    <w:rsid w:val="002D4562"/>
    <w:rsid w:val="00362019"/>
    <w:rsid w:val="00363FF1"/>
    <w:rsid w:val="00367BE1"/>
    <w:rsid w:val="00383539"/>
    <w:rsid w:val="003A4066"/>
    <w:rsid w:val="003C58D5"/>
    <w:rsid w:val="003F7776"/>
    <w:rsid w:val="00413A9D"/>
    <w:rsid w:val="0044671C"/>
    <w:rsid w:val="004528C1"/>
    <w:rsid w:val="00492C94"/>
    <w:rsid w:val="004C5512"/>
    <w:rsid w:val="004F0FA4"/>
    <w:rsid w:val="004F5045"/>
    <w:rsid w:val="00501680"/>
    <w:rsid w:val="00522F3E"/>
    <w:rsid w:val="00551740"/>
    <w:rsid w:val="0059775C"/>
    <w:rsid w:val="005B4E67"/>
    <w:rsid w:val="005C0DC5"/>
    <w:rsid w:val="005C1A3A"/>
    <w:rsid w:val="005D0845"/>
    <w:rsid w:val="00600ED4"/>
    <w:rsid w:val="0063511B"/>
    <w:rsid w:val="00645031"/>
    <w:rsid w:val="006A0C73"/>
    <w:rsid w:val="006B17E1"/>
    <w:rsid w:val="006C49A9"/>
    <w:rsid w:val="006C7BA0"/>
    <w:rsid w:val="00720601"/>
    <w:rsid w:val="007232C1"/>
    <w:rsid w:val="00763500"/>
    <w:rsid w:val="007E4CCF"/>
    <w:rsid w:val="007F7505"/>
    <w:rsid w:val="0086235A"/>
    <w:rsid w:val="008876BE"/>
    <w:rsid w:val="00890B44"/>
    <w:rsid w:val="008E6CF7"/>
    <w:rsid w:val="00900C88"/>
    <w:rsid w:val="0094186C"/>
    <w:rsid w:val="009427D5"/>
    <w:rsid w:val="009466D1"/>
    <w:rsid w:val="009903F7"/>
    <w:rsid w:val="009A6122"/>
    <w:rsid w:val="009B7C0D"/>
    <w:rsid w:val="009F282B"/>
    <w:rsid w:val="00A13B04"/>
    <w:rsid w:val="00A158B2"/>
    <w:rsid w:val="00A30660"/>
    <w:rsid w:val="00A43D22"/>
    <w:rsid w:val="00A74D4F"/>
    <w:rsid w:val="00A76400"/>
    <w:rsid w:val="00AC0DFB"/>
    <w:rsid w:val="00AC6884"/>
    <w:rsid w:val="00AD0EDA"/>
    <w:rsid w:val="00AE0A0D"/>
    <w:rsid w:val="00B44333"/>
    <w:rsid w:val="00BA4F30"/>
    <w:rsid w:val="00BC285F"/>
    <w:rsid w:val="00BC7EE7"/>
    <w:rsid w:val="00C14543"/>
    <w:rsid w:val="00C27920"/>
    <w:rsid w:val="00C37064"/>
    <w:rsid w:val="00C73A5A"/>
    <w:rsid w:val="00C73B09"/>
    <w:rsid w:val="00C924F9"/>
    <w:rsid w:val="00CB6CAE"/>
    <w:rsid w:val="00D0512F"/>
    <w:rsid w:val="00D06F09"/>
    <w:rsid w:val="00D1274C"/>
    <w:rsid w:val="00D71431"/>
    <w:rsid w:val="00D83120"/>
    <w:rsid w:val="00DC76B3"/>
    <w:rsid w:val="00E15B28"/>
    <w:rsid w:val="00E42C24"/>
    <w:rsid w:val="00E4767D"/>
    <w:rsid w:val="00E67B48"/>
    <w:rsid w:val="00E73BC0"/>
    <w:rsid w:val="00E9150A"/>
    <w:rsid w:val="00EE2BE8"/>
    <w:rsid w:val="00F03ED7"/>
    <w:rsid w:val="00F16352"/>
    <w:rsid w:val="00F87137"/>
    <w:rsid w:val="00F9091A"/>
    <w:rsid w:val="00F93B20"/>
    <w:rsid w:val="00FA1328"/>
    <w:rsid w:val="00FA393A"/>
    <w:rsid w:val="00FC2778"/>
    <w:rsid w:val="00FC6829"/>
    <w:rsid w:val="00FD09CA"/>
    <w:rsid w:val="00FD5663"/>
    <w:rsid w:val="00FE15F1"/>
    <w:rsid w:val="00FF32A6"/>
    <w:rsid w:val="00FF6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22"/>
    <w:rPr>
      <w:lang w:val="id-ID"/>
    </w:rPr>
  </w:style>
  <w:style w:type="paragraph" w:styleId="Heading1">
    <w:name w:val="heading 1"/>
    <w:basedOn w:val="Normal"/>
    <w:next w:val="Normal"/>
    <w:link w:val="Heading1Char"/>
    <w:uiPriority w:val="9"/>
    <w:qFormat/>
    <w:rsid w:val="003F7776"/>
    <w:pPr>
      <w:keepNext/>
      <w:keepLines/>
      <w:numPr>
        <w:numId w:val="16"/>
      </w:numPr>
      <w:spacing w:before="480" w:after="0" w:line="48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F7776"/>
    <w:pPr>
      <w:keepNext/>
      <w:keepLines/>
      <w:numPr>
        <w:ilvl w:val="1"/>
        <w:numId w:val="16"/>
      </w:numPr>
      <w:spacing w:before="200"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F7776"/>
    <w:pPr>
      <w:keepNext/>
      <w:keepLines/>
      <w:numPr>
        <w:ilvl w:val="2"/>
        <w:numId w:val="16"/>
      </w:numPr>
      <w:spacing w:before="200"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3F7776"/>
    <w:pPr>
      <w:keepNext/>
      <w:keepLines/>
      <w:numPr>
        <w:ilvl w:val="3"/>
        <w:numId w:val="16"/>
      </w:numPr>
      <w:spacing w:before="200" w:after="0" w:line="480" w:lineRule="auto"/>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3F7776"/>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F7776"/>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F7776"/>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7776"/>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776"/>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1"/>
    <w:qFormat/>
    <w:rsid w:val="0044671C"/>
    <w:pPr>
      <w:contextualSpacing/>
      <w:jc w:val="both"/>
    </w:pPr>
    <w:rPr>
      <w:rFonts w:ascii="Times New Roman" w:hAnsi="Times New Roman" w:cs="Times New Roman"/>
      <w:b/>
      <w:iCs/>
      <w:color w:val="833C0B" w:themeColor="accent2" w:themeShade="80"/>
      <w:lang w:val="en-ID"/>
    </w:rPr>
  </w:style>
  <w:style w:type="table" w:customStyle="1" w:styleId="TableGrid1">
    <w:name w:val="Table Grid1"/>
    <w:basedOn w:val="TableNormal"/>
    <w:next w:val="TableGrid"/>
    <w:uiPriority w:val="39"/>
    <w:rsid w:val="000F738E"/>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F7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D0EDA"/>
    <w:pPr>
      <w:spacing w:after="200" w:line="240" w:lineRule="auto"/>
    </w:pPr>
    <w:rPr>
      <w:b/>
      <w:bCs/>
      <w:color w:val="4472C4" w:themeColor="accent1"/>
      <w:sz w:val="18"/>
      <w:szCs w:val="18"/>
    </w:rPr>
  </w:style>
  <w:style w:type="character" w:customStyle="1" w:styleId="Heading1Char">
    <w:name w:val="Heading 1 Char"/>
    <w:basedOn w:val="DefaultParagraphFont"/>
    <w:link w:val="Heading1"/>
    <w:uiPriority w:val="9"/>
    <w:rsid w:val="003F7776"/>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3F7776"/>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3F7776"/>
    <w:rPr>
      <w:rFonts w:ascii="Times New Roman" w:eastAsiaTheme="majorEastAsia" w:hAnsi="Times New Roman" w:cstheme="majorBidi"/>
      <w:b/>
      <w:bCs/>
      <w:sz w:val="24"/>
      <w:lang w:val="id-ID"/>
    </w:rPr>
  </w:style>
  <w:style w:type="character" w:customStyle="1" w:styleId="Heading4Char">
    <w:name w:val="Heading 4 Char"/>
    <w:basedOn w:val="DefaultParagraphFont"/>
    <w:link w:val="Heading4"/>
    <w:uiPriority w:val="9"/>
    <w:rsid w:val="003F7776"/>
    <w:rPr>
      <w:rFonts w:ascii="Times New Roman" w:eastAsiaTheme="majorEastAsia" w:hAnsi="Times New Roman" w:cstheme="majorBidi"/>
      <w:b/>
      <w:bCs/>
      <w:iCs/>
      <w:sz w:val="24"/>
      <w:lang w:val="id-ID"/>
    </w:rPr>
  </w:style>
  <w:style w:type="character" w:customStyle="1" w:styleId="Heading5Char">
    <w:name w:val="Heading 5 Char"/>
    <w:basedOn w:val="DefaultParagraphFont"/>
    <w:link w:val="Heading5"/>
    <w:uiPriority w:val="9"/>
    <w:rsid w:val="003F7776"/>
    <w:rPr>
      <w:rFonts w:asciiTheme="majorHAnsi" w:eastAsiaTheme="majorEastAsia" w:hAnsiTheme="majorHAnsi" w:cstheme="majorBidi"/>
      <w:color w:val="1F3763" w:themeColor="accent1" w:themeShade="7F"/>
      <w:lang w:val="id-ID"/>
    </w:rPr>
  </w:style>
  <w:style w:type="character" w:customStyle="1" w:styleId="Heading6Char">
    <w:name w:val="Heading 6 Char"/>
    <w:basedOn w:val="DefaultParagraphFont"/>
    <w:link w:val="Heading6"/>
    <w:uiPriority w:val="9"/>
    <w:semiHidden/>
    <w:rsid w:val="003F7776"/>
    <w:rPr>
      <w:rFonts w:asciiTheme="majorHAnsi" w:eastAsiaTheme="majorEastAsia" w:hAnsiTheme="majorHAnsi" w:cstheme="majorBidi"/>
      <w:i/>
      <w:iCs/>
      <w:color w:val="1F3763" w:themeColor="accent1" w:themeShade="7F"/>
      <w:lang w:val="id-ID"/>
    </w:rPr>
  </w:style>
  <w:style w:type="character" w:customStyle="1" w:styleId="Heading7Char">
    <w:name w:val="Heading 7 Char"/>
    <w:basedOn w:val="DefaultParagraphFont"/>
    <w:link w:val="Heading7"/>
    <w:uiPriority w:val="9"/>
    <w:semiHidden/>
    <w:rsid w:val="003F7776"/>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3F7776"/>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3F7776"/>
    <w:rPr>
      <w:rFonts w:asciiTheme="majorHAnsi" w:eastAsiaTheme="majorEastAsia" w:hAnsiTheme="majorHAnsi" w:cstheme="majorBidi"/>
      <w:i/>
      <w:iCs/>
      <w:color w:val="404040" w:themeColor="text1" w:themeTint="BF"/>
      <w:sz w:val="20"/>
      <w:szCs w:val="20"/>
      <w:lang w:val="id-ID"/>
    </w:rPr>
  </w:style>
  <w:style w:type="character" w:styleId="Hyperlink">
    <w:name w:val="Hyperlink"/>
    <w:basedOn w:val="DefaultParagraphFont"/>
    <w:uiPriority w:val="99"/>
    <w:unhideWhenUsed/>
    <w:rsid w:val="003F7776"/>
    <w:rPr>
      <w:color w:val="0563C1" w:themeColor="hyperlink"/>
      <w:u w:val="single"/>
    </w:rPr>
  </w:style>
  <w:style w:type="paragraph" w:styleId="BalloonText">
    <w:name w:val="Balloon Text"/>
    <w:basedOn w:val="Normal"/>
    <w:link w:val="BalloonTextChar"/>
    <w:uiPriority w:val="99"/>
    <w:semiHidden/>
    <w:unhideWhenUsed/>
    <w:rsid w:val="003A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066"/>
    <w:rPr>
      <w:rFonts w:ascii="Tahoma" w:hAnsi="Tahoma" w:cs="Tahoma"/>
      <w:sz w:val="16"/>
      <w:szCs w:val="16"/>
      <w:lang w:val="id-ID"/>
    </w:rPr>
  </w:style>
  <w:style w:type="character" w:customStyle="1" w:styleId="shorttext">
    <w:name w:val="short_text"/>
    <w:basedOn w:val="DefaultParagraphFont"/>
    <w:rsid w:val="00D714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http://dx.doi.org/10.1108/09590550910999343"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rachman.surjaatmadja@ibs.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i.org/10.1016/j.ausmj.2010.11.001" TargetMode="External"/><Relationship Id="rId4" Type="http://schemas.openxmlformats.org/officeDocument/2006/relationships/settings" Target="settings.xml"/><Relationship Id="rId9" Type="http://schemas.openxmlformats.org/officeDocument/2006/relationships/hyperlink" Target="http://www.jstor.org/stable/125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D6C7-A8F2-41E3-98E5-A3A961A8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11</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Daru Hendra Purnawan</dc:creator>
  <cp:lastModifiedBy>Mac</cp:lastModifiedBy>
  <cp:revision>25</cp:revision>
  <dcterms:created xsi:type="dcterms:W3CDTF">2017-12-09T09:33:00Z</dcterms:created>
  <dcterms:modified xsi:type="dcterms:W3CDTF">2017-12-13T12:24:00Z</dcterms:modified>
</cp:coreProperties>
</file>